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56" w:rsidRDefault="00630756" w:rsidP="00660679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0F9BBE" wp14:editId="72D6CC58">
            <wp:simplePos x="0" y="0"/>
            <wp:positionH relativeFrom="column">
              <wp:posOffset>-118110</wp:posOffset>
            </wp:positionH>
            <wp:positionV relativeFrom="paragraph">
              <wp:posOffset>-53975</wp:posOffset>
            </wp:positionV>
            <wp:extent cx="2409825" cy="885825"/>
            <wp:effectExtent l="0" t="0" r="9525" b="9525"/>
            <wp:wrapTight wrapText="bothSides">
              <wp:wrapPolygon edited="0">
                <wp:start x="3074" y="0"/>
                <wp:lineTo x="0" y="4181"/>
                <wp:lineTo x="0" y="13006"/>
                <wp:lineTo x="2220" y="14865"/>
                <wp:lineTo x="2049" y="18581"/>
                <wp:lineTo x="2220" y="21368"/>
                <wp:lineTo x="2732" y="21368"/>
                <wp:lineTo x="4269" y="21368"/>
                <wp:lineTo x="21515" y="18116"/>
                <wp:lineTo x="21515" y="13935"/>
                <wp:lineTo x="20661" y="12542"/>
                <wp:lineTo x="17929" y="6039"/>
                <wp:lineTo x="15880" y="4645"/>
                <wp:lineTo x="4098" y="0"/>
                <wp:lineTo x="307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56" w:rsidRDefault="00630756" w:rsidP="00660679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AE09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644D3">
        <w:rPr>
          <w:rFonts w:ascii="Times New Roman" w:hAnsi="Times New Roman" w:cs="Times New Roman"/>
          <w:b/>
          <w:color w:val="000000" w:themeColor="text1"/>
          <w:sz w:val="28"/>
        </w:rPr>
        <w:t>20</w:t>
      </w:r>
      <w:r w:rsidRPr="00AE09FB">
        <w:rPr>
          <w:rFonts w:ascii="Times New Roman" w:hAnsi="Times New Roman" w:cs="Times New Roman"/>
          <w:b/>
          <w:color w:val="000000" w:themeColor="text1"/>
          <w:sz w:val="28"/>
        </w:rPr>
        <w:t>.02.2023</w:t>
      </w:r>
    </w:p>
    <w:p w:rsidR="00630756" w:rsidRDefault="00630756" w:rsidP="002644D3">
      <w:pPr>
        <w:spacing w:after="6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54C1" w:rsidRDefault="009A54C1" w:rsidP="009A54C1">
      <w:pPr>
        <w:spacing w:after="6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r w:rsidRPr="009A54C1">
        <w:rPr>
          <w:rFonts w:ascii="Times New Roman" w:hAnsi="Times New Roman" w:cs="Times New Roman"/>
          <w:b/>
          <w:color w:val="000000" w:themeColor="text1"/>
          <w:sz w:val="28"/>
        </w:rPr>
        <w:t>В Курской области выдано 96% выписок в электронном виде за прошлый год</w:t>
      </w:r>
    </w:p>
    <w:bookmarkEnd w:id="0"/>
    <w:p w:rsidR="00427C14" w:rsidRDefault="00427C14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Курской области </w:t>
      </w:r>
      <w:r w:rsidRPr="00AE09FB">
        <w:rPr>
          <w:rFonts w:ascii="Times New Roman" w:hAnsi="Times New Roman" w:cs="Times New Roman"/>
          <w:color w:val="000000" w:themeColor="text1"/>
          <w:sz w:val="28"/>
        </w:rPr>
        <w:t>выдал</w:t>
      </w:r>
      <w:r>
        <w:rPr>
          <w:rFonts w:ascii="Times New Roman" w:hAnsi="Times New Roman" w:cs="Times New Roman"/>
          <w:color w:val="000000" w:themeColor="text1"/>
          <w:sz w:val="28"/>
        </w:rPr>
        <w:t>и более 541 тыс.</w:t>
      </w:r>
      <w:r w:rsidR="00163FCD" w:rsidRPr="00AE09FB">
        <w:rPr>
          <w:rFonts w:ascii="Times New Roman" w:hAnsi="Times New Roman" w:cs="Times New Roman"/>
          <w:color w:val="000000" w:themeColor="text1"/>
          <w:sz w:val="28"/>
        </w:rPr>
        <w:t xml:space="preserve"> сведений о недвижимости </w:t>
      </w:r>
      <w:r w:rsidR="00E63D11" w:rsidRPr="00AE09FB">
        <w:rPr>
          <w:rFonts w:ascii="Times New Roman" w:hAnsi="Times New Roman" w:cs="Times New Roman"/>
          <w:color w:val="000000" w:themeColor="text1"/>
          <w:sz w:val="28"/>
        </w:rPr>
        <w:t>в прошлом году</w:t>
      </w:r>
      <w:r w:rsidR="00163FCD" w:rsidRPr="00AE09FB">
        <w:rPr>
          <w:rFonts w:ascii="Times New Roman" w:hAnsi="Times New Roman" w:cs="Times New Roman"/>
          <w:color w:val="000000" w:themeColor="text1"/>
          <w:sz w:val="28"/>
        </w:rPr>
        <w:t>, из них 96% в электронном виде</w:t>
      </w:r>
      <w:r w:rsidR="00E63D11" w:rsidRPr="00AE09F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674A22" w:rsidRPr="00AE09FB" w:rsidRDefault="00285684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85684">
        <w:rPr>
          <w:rFonts w:ascii="Times New Roman" w:hAnsi="Times New Roman" w:cs="Times New Roman"/>
          <w:i/>
          <w:color w:val="000000" w:themeColor="text1"/>
          <w:sz w:val="28"/>
        </w:rPr>
        <w:t>«</w:t>
      </w:r>
      <w:r w:rsidR="00674A22" w:rsidRPr="00285684">
        <w:rPr>
          <w:rFonts w:ascii="Times New Roman" w:hAnsi="Times New Roman" w:cs="Times New Roman"/>
          <w:i/>
          <w:color w:val="000000" w:themeColor="text1"/>
          <w:sz w:val="28"/>
        </w:rPr>
        <w:t xml:space="preserve">Большинство запросов касалось предоставления выписок из Единого </w:t>
      </w:r>
      <w:r w:rsidR="003C1A98">
        <w:rPr>
          <w:rFonts w:ascii="Times New Roman" w:hAnsi="Times New Roman" w:cs="Times New Roman"/>
          <w:i/>
          <w:color w:val="000000" w:themeColor="text1"/>
          <w:sz w:val="28"/>
        </w:rPr>
        <w:t>г</w:t>
      </w:r>
      <w:r w:rsidR="00AE09FB" w:rsidRPr="00285684">
        <w:rPr>
          <w:rFonts w:ascii="Times New Roman" w:hAnsi="Times New Roman" w:cs="Times New Roman"/>
          <w:i/>
          <w:color w:val="000000" w:themeColor="text1"/>
          <w:sz w:val="28"/>
        </w:rPr>
        <w:t>осударственного реестра</w:t>
      </w:r>
      <w:r w:rsidR="00674A22" w:rsidRPr="00285684">
        <w:rPr>
          <w:rFonts w:ascii="Times New Roman" w:hAnsi="Times New Roman" w:cs="Times New Roman"/>
          <w:i/>
          <w:color w:val="000000" w:themeColor="text1"/>
          <w:sz w:val="28"/>
        </w:rPr>
        <w:t xml:space="preserve"> недвижимости (ЕГРН) о правах отдельного лица, об основных характеристиках и зарегистрированных правах, а также о кадастровой стоимости</w:t>
      </w:r>
      <w:r w:rsidRPr="00285684">
        <w:rPr>
          <w:rFonts w:ascii="Times New Roman" w:hAnsi="Times New Roman" w:cs="Times New Roman"/>
          <w:i/>
          <w:color w:val="000000" w:themeColor="text1"/>
          <w:sz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- подчеркнул заместитель руководителя Управ</w:t>
      </w:r>
      <w:r w:rsidR="002644D3">
        <w:rPr>
          <w:rFonts w:ascii="Times New Roman" w:hAnsi="Times New Roman" w:cs="Times New Roman"/>
          <w:color w:val="000000" w:themeColor="text1"/>
          <w:sz w:val="28"/>
        </w:rPr>
        <w:t>ления Росреестра по Курской области Александр Емельянов.</w:t>
      </w:r>
    </w:p>
    <w:p w:rsidR="00660679" w:rsidRPr="00AE09FB" w:rsidRDefault="00E63D11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9FB">
        <w:rPr>
          <w:rFonts w:ascii="Times New Roman" w:hAnsi="Times New Roman" w:cs="Times New Roman"/>
          <w:color w:val="000000" w:themeColor="text1"/>
          <w:sz w:val="28"/>
        </w:rPr>
        <w:t>Выписку из ЕГРН заявитель может заказать несколькими способами:</w:t>
      </w:r>
    </w:p>
    <w:p w:rsidR="00660679" w:rsidRDefault="00660679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9FB">
        <w:rPr>
          <w:rFonts w:ascii="Times New Roman" w:hAnsi="Times New Roman" w:cs="Times New Roman"/>
          <w:color w:val="000000" w:themeColor="text1"/>
          <w:sz w:val="28"/>
        </w:rPr>
        <w:t>1.С</w:t>
      </w:r>
      <w:r w:rsidR="00E63D11" w:rsidRPr="00AE09FB">
        <w:rPr>
          <w:rFonts w:ascii="Times New Roman" w:hAnsi="Times New Roman" w:cs="Times New Roman"/>
          <w:color w:val="000000" w:themeColor="text1"/>
          <w:sz w:val="28"/>
        </w:rPr>
        <w:t xml:space="preserve"> помощью специального онлайн-сервиса </w:t>
      </w:r>
      <w:hyperlink r:id="rId5" w:history="1">
        <w:r w:rsidR="00E63D11" w:rsidRPr="00EA2261">
          <w:rPr>
            <w:rStyle w:val="a3"/>
            <w:rFonts w:ascii="Times New Roman" w:hAnsi="Times New Roman" w:cs="Times New Roman"/>
            <w:sz w:val="28"/>
          </w:rPr>
          <w:t xml:space="preserve">сайта </w:t>
        </w:r>
        <w:r w:rsidRPr="00EA2261">
          <w:rPr>
            <w:rStyle w:val="a3"/>
            <w:rFonts w:ascii="Times New Roman" w:hAnsi="Times New Roman" w:cs="Times New Roman"/>
            <w:sz w:val="28"/>
          </w:rPr>
          <w:t>ППК «</w:t>
        </w:r>
        <w:proofErr w:type="spellStart"/>
        <w:r w:rsidRPr="00EA2261">
          <w:rPr>
            <w:rStyle w:val="a3"/>
            <w:rFonts w:ascii="Times New Roman" w:hAnsi="Times New Roman" w:cs="Times New Roman"/>
            <w:sz w:val="28"/>
          </w:rPr>
          <w:t>Роскадастр</w:t>
        </w:r>
        <w:proofErr w:type="spellEnd"/>
        <w:r w:rsidRPr="00EA2261">
          <w:rPr>
            <w:rStyle w:val="a3"/>
            <w:rFonts w:ascii="Times New Roman" w:hAnsi="Times New Roman" w:cs="Times New Roman"/>
            <w:sz w:val="28"/>
          </w:rPr>
          <w:t>»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660679" w:rsidRPr="00AE09FB" w:rsidRDefault="00660679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9FB">
        <w:rPr>
          <w:rFonts w:ascii="Times New Roman" w:hAnsi="Times New Roman" w:cs="Times New Roman"/>
          <w:color w:val="000000" w:themeColor="text1"/>
          <w:sz w:val="28"/>
        </w:rPr>
        <w:t>2. Через Многофункциональный центр (МФЦ)</w:t>
      </w:r>
    </w:p>
    <w:p w:rsidR="00660679" w:rsidRDefault="00660679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</w:rPr>
      </w:pPr>
      <w:r w:rsidRPr="00AE09FB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="00EA2261" w:rsidRPr="00AE09FB">
        <w:rPr>
          <w:rFonts w:ascii="Times New Roman" w:hAnsi="Times New Roman" w:cs="Times New Roman"/>
          <w:color w:val="000000" w:themeColor="text1"/>
          <w:sz w:val="28"/>
        </w:rPr>
        <w:t xml:space="preserve">Через официальный </w:t>
      </w:r>
      <w:hyperlink r:id="rId6" w:history="1">
        <w:r w:rsidR="00EA2261" w:rsidRPr="00EA2261">
          <w:rPr>
            <w:rStyle w:val="a3"/>
            <w:rFonts w:ascii="Times New Roman" w:hAnsi="Times New Roman" w:cs="Times New Roman"/>
            <w:color w:val="0000FF"/>
            <w:sz w:val="28"/>
          </w:rPr>
          <w:t>сайт Росреестра</w:t>
        </w:r>
      </w:hyperlink>
    </w:p>
    <w:p w:rsidR="00674A22" w:rsidRDefault="00674A22" w:rsidP="00427C14">
      <w:pPr>
        <w:spacing w:after="6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</w:rPr>
      </w:pPr>
      <w:r w:rsidRPr="00AE09FB">
        <w:rPr>
          <w:rFonts w:ascii="Times New Roman" w:hAnsi="Times New Roman" w:cs="Times New Roman"/>
          <w:color w:val="000000" w:themeColor="text1"/>
          <w:sz w:val="28"/>
        </w:rPr>
        <w:t xml:space="preserve">4. С помощью сервиса </w:t>
      </w:r>
      <w:hyperlink r:id="rId7" w:history="1">
        <w:r w:rsidRPr="00674A22">
          <w:rPr>
            <w:rStyle w:val="a3"/>
            <w:rFonts w:ascii="Times New Roman" w:hAnsi="Times New Roman" w:cs="Times New Roman"/>
            <w:sz w:val="28"/>
          </w:rPr>
          <w:t>выездного обслуживания ППК «</w:t>
        </w:r>
        <w:proofErr w:type="spellStart"/>
        <w:r w:rsidRPr="00674A22">
          <w:rPr>
            <w:rStyle w:val="a3"/>
            <w:rFonts w:ascii="Times New Roman" w:hAnsi="Times New Roman" w:cs="Times New Roman"/>
            <w:sz w:val="28"/>
          </w:rPr>
          <w:t>Роскадастр</w:t>
        </w:r>
        <w:proofErr w:type="spellEnd"/>
        <w:r w:rsidRPr="00674A22">
          <w:rPr>
            <w:rStyle w:val="a3"/>
            <w:rFonts w:ascii="Times New Roman" w:hAnsi="Times New Roman" w:cs="Times New Roman"/>
            <w:sz w:val="28"/>
          </w:rPr>
          <w:t>»</w:t>
        </w:r>
      </w:hyperlink>
    </w:p>
    <w:p w:rsidR="002644D3" w:rsidRPr="002644D3" w:rsidRDefault="002644D3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9FB">
        <w:rPr>
          <w:rFonts w:ascii="Times New Roman" w:hAnsi="Times New Roman" w:cs="Times New Roman"/>
          <w:color w:val="000000" w:themeColor="text1"/>
          <w:sz w:val="28"/>
        </w:rPr>
        <w:t xml:space="preserve">Чаще всего выписки из реестра недвижимости применяются для подтверждения права собственности при проведении сделки или при их оспаривании в суде, при открытии наследства или проведении процедуры дарения или завещания. Кроме того, актуальные сведения ЕГРН позволяют определить наличие обременений или ограничений использования объекта недвижимости. </w:t>
      </w:r>
    </w:p>
    <w:p w:rsidR="00674A22" w:rsidRPr="00AE09FB" w:rsidRDefault="00674A22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09FB">
        <w:rPr>
          <w:rFonts w:ascii="Times New Roman" w:hAnsi="Times New Roman" w:cs="Times New Roman"/>
          <w:i/>
          <w:color w:val="000000" w:themeColor="text1"/>
          <w:sz w:val="28"/>
        </w:rPr>
        <w:t>«</w:t>
      </w:r>
      <w:r w:rsidR="00E63D11" w:rsidRPr="00AE09FB">
        <w:rPr>
          <w:rFonts w:ascii="Times New Roman" w:hAnsi="Times New Roman" w:cs="Times New Roman"/>
          <w:i/>
          <w:color w:val="000000" w:themeColor="text1"/>
          <w:sz w:val="28"/>
        </w:rPr>
        <w:t>Выписка не имеет срока действия, но она показывает актуальные сведения на дату ее подписания</w:t>
      </w:r>
      <w:r w:rsidRPr="00AE09FB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r w:rsidRPr="00AE09FB">
        <w:rPr>
          <w:rFonts w:ascii="Times New Roman" w:hAnsi="Times New Roman" w:cs="Times New Roman"/>
          <w:color w:val="000000" w:themeColor="text1"/>
          <w:sz w:val="28"/>
        </w:rPr>
        <w:t xml:space="preserve"> - отметила заместитель директора – главный технолог филиала ППК «</w:t>
      </w:r>
      <w:proofErr w:type="spellStart"/>
      <w:r w:rsidRPr="00AE09FB">
        <w:rPr>
          <w:rFonts w:ascii="Times New Roman" w:hAnsi="Times New Roman" w:cs="Times New Roman"/>
          <w:color w:val="000000" w:themeColor="text1"/>
          <w:sz w:val="28"/>
        </w:rPr>
        <w:t>Роскадастр</w:t>
      </w:r>
      <w:proofErr w:type="spellEnd"/>
      <w:r w:rsidRPr="00AE09FB">
        <w:rPr>
          <w:rFonts w:ascii="Times New Roman" w:hAnsi="Times New Roman" w:cs="Times New Roman"/>
          <w:color w:val="000000" w:themeColor="text1"/>
          <w:sz w:val="28"/>
        </w:rPr>
        <w:t>» Иванова Людмила</w:t>
      </w:r>
      <w:r w:rsidR="00E63D11" w:rsidRPr="00AE09F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A63936" w:rsidRPr="00AE09FB" w:rsidRDefault="00A63936" w:rsidP="00427C14">
      <w:pPr>
        <w:spacing w:after="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A63936" w:rsidRPr="00AE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EF"/>
    <w:rsid w:val="00163FCD"/>
    <w:rsid w:val="002644D3"/>
    <w:rsid w:val="00285684"/>
    <w:rsid w:val="002B42BE"/>
    <w:rsid w:val="003C1A98"/>
    <w:rsid w:val="00427C14"/>
    <w:rsid w:val="00454F62"/>
    <w:rsid w:val="005A5037"/>
    <w:rsid w:val="00630756"/>
    <w:rsid w:val="00660679"/>
    <w:rsid w:val="00674A22"/>
    <w:rsid w:val="007940EF"/>
    <w:rsid w:val="009A54C1"/>
    <w:rsid w:val="00A63936"/>
    <w:rsid w:val="00AE09FB"/>
    <w:rsid w:val="00E63D11"/>
    <w:rsid w:val="00E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573E"/>
  <w15:docId w15:val="{B1BFFEF5-3FCC-41A3-9374-922B3C8E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2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22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kadastr.ru/services/zakaz-vypisok-iz-egrn344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Анна Александровна</dc:creator>
  <cp:keywords/>
  <dc:description/>
  <cp:lastModifiedBy>Башкеева Анастасия Алексеевна</cp:lastModifiedBy>
  <cp:revision>2</cp:revision>
  <cp:lastPrinted>2023-02-20T11:36:00Z</cp:lastPrinted>
  <dcterms:created xsi:type="dcterms:W3CDTF">2023-02-21T12:46:00Z</dcterms:created>
  <dcterms:modified xsi:type="dcterms:W3CDTF">2023-02-21T12:46:00Z</dcterms:modified>
</cp:coreProperties>
</file>