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6B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ШЕПТУХОВСКОГО</w:t>
      </w:r>
      <w:r w:rsidRPr="00D341F7">
        <w:rPr>
          <w:rFonts w:ascii="Arial" w:hAnsi="Arial" w:cs="Arial"/>
          <w:b/>
          <w:sz w:val="32"/>
          <w:szCs w:val="32"/>
        </w:rPr>
        <w:t xml:space="preserve"> СЕЛЬСОВЕТА </w:t>
      </w:r>
    </w:p>
    <w:p w:rsidR="0095006B" w:rsidRPr="00D341F7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КОРЕНЕВСКОГО РАЙОНА</w:t>
      </w:r>
      <w:r w:rsidRPr="00D341F7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95006B" w:rsidRPr="00DE6026" w:rsidRDefault="0095006B" w:rsidP="00834B8A">
      <w:pPr>
        <w:jc w:val="center"/>
        <w:rPr>
          <w:b/>
          <w:sz w:val="28"/>
          <w:szCs w:val="28"/>
        </w:rPr>
      </w:pPr>
    </w:p>
    <w:p w:rsidR="0095006B" w:rsidRPr="00DE6026" w:rsidRDefault="0095006B" w:rsidP="00834B8A">
      <w:pPr>
        <w:jc w:val="center"/>
        <w:rPr>
          <w:b/>
          <w:sz w:val="28"/>
          <w:szCs w:val="28"/>
        </w:rPr>
      </w:pPr>
    </w:p>
    <w:p w:rsidR="0095006B" w:rsidRPr="00D341F7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  <w:r w:rsidRPr="00D341F7">
        <w:rPr>
          <w:rFonts w:ascii="Arial" w:hAnsi="Arial" w:cs="Arial"/>
          <w:b/>
          <w:sz w:val="32"/>
          <w:szCs w:val="32"/>
        </w:rPr>
        <w:t>ПОСТАНОВЛЕНИЕ</w:t>
      </w:r>
    </w:p>
    <w:p w:rsidR="0095006B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  <w:r w:rsidRPr="00D341F7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 xml:space="preserve">31 марта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Arial" w:hAnsi="Arial" w:cs="Arial"/>
            <w:b/>
            <w:sz w:val="32"/>
            <w:szCs w:val="32"/>
          </w:rPr>
          <w:t xml:space="preserve">2020 </w:t>
        </w:r>
        <w:r w:rsidRPr="00D341F7">
          <w:rPr>
            <w:rFonts w:ascii="Arial" w:hAnsi="Arial" w:cs="Arial"/>
            <w:b/>
            <w:sz w:val="32"/>
            <w:szCs w:val="32"/>
          </w:rPr>
          <w:t>г</w:t>
        </w:r>
      </w:smartTag>
      <w:r w:rsidRPr="00D341F7">
        <w:rPr>
          <w:rFonts w:ascii="Arial" w:hAnsi="Arial" w:cs="Arial"/>
          <w:b/>
          <w:sz w:val="32"/>
          <w:szCs w:val="32"/>
        </w:rPr>
        <w:t>. №</w:t>
      </w:r>
      <w:r>
        <w:rPr>
          <w:rFonts w:ascii="Arial" w:hAnsi="Arial" w:cs="Arial"/>
          <w:b/>
          <w:sz w:val="32"/>
          <w:szCs w:val="32"/>
        </w:rPr>
        <w:t xml:space="preserve"> 45</w:t>
      </w:r>
    </w:p>
    <w:p w:rsidR="0095006B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</w:p>
    <w:p w:rsidR="0095006B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муниципальной программы «Увековечение памяти погибших при защите Отечества на территории муниципального образования «Шептуховский сельсовет» Кореневского района </w:t>
      </w:r>
    </w:p>
    <w:p w:rsidR="0095006B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 на 2020 – 2024 годы»</w:t>
      </w:r>
    </w:p>
    <w:p w:rsidR="0095006B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</w:p>
    <w:p w:rsidR="0095006B" w:rsidRDefault="0095006B" w:rsidP="00834B8A">
      <w:pPr>
        <w:jc w:val="center"/>
        <w:rPr>
          <w:rFonts w:ascii="Arial" w:hAnsi="Arial" w:cs="Arial"/>
          <w:b/>
          <w:sz w:val="32"/>
          <w:szCs w:val="32"/>
        </w:rPr>
      </w:pPr>
    </w:p>
    <w:p w:rsidR="0095006B" w:rsidRDefault="0095006B" w:rsidP="00834B8A">
      <w:pPr>
        <w:jc w:val="both"/>
        <w:rPr>
          <w:rFonts w:ascii="Arial" w:hAnsi="Arial" w:cs="Arial"/>
        </w:rPr>
      </w:pPr>
      <w:r w:rsidRPr="009F5635">
        <w:rPr>
          <w:rFonts w:ascii="Arial" w:hAnsi="Arial" w:cs="Arial"/>
          <w:color w:val="000000"/>
        </w:rPr>
        <w:t xml:space="preserve">В соответствии со статьей 14 Федерального закона 131-ФЗ от 06.10.2003 «Об общих принципах местного управления в Российской Федерации», </w:t>
      </w:r>
      <w:hyperlink r:id="rId5" w:history="1">
        <w:r w:rsidRPr="009F5635">
          <w:rPr>
            <w:rStyle w:val="Hyperlink"/>
            <w:rFonts w:ascii="Arial" w:hAnsi="Arial" w:cs="Arial"/>
            <w:color w:val="000000"/>
            <w:spacing w:val="2"/>
            <w:u w:val="none"/>
            <w:shd w:val="clear" w:color="auto" w:fill="FFFFFF"/>
          </w:rPr>
          <w:t>Федеральным законом от 25.06.2002 № 73-ФЗ "Об объектах культурного наследия (памятниках истории и культуры) народов Российской Федерации"</w:t>
        </w:r>
      </w:hyperlink>
      <w:r w:rsidRPr="009F56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Уставом муниципального образования «Шептуховский сельсовет» Кореневского района Курской области, Администрация Шептуховского сельсовета Кореневского района Курской области ПОСТАНОВЛЯЕТ:</w:t>
      </w:r>
    </w:p>
    <w:p w:rsidR="0095006B" w:rsidRPr="009F5635" w:rsidRDefault="0095006B" w:rsidP="009F56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Утвердить прилагаемую муниципальную программу «Увековечение памяти погибших при защите Отечества на территории муниципального образования «Шептуховский сельсовет» Кореневского района Курской области на 2020 – 2024 годы».</w:t>
      </w:r>
    </w:p>
    <w:p w:rsidR="0095006B" w:rsidRPr="009F5635" w:rsidRDefault="0095006B" w:rsidP="009F56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Настоящее постановление подлежит официальному опубликованию на официальном сайте муниципального образования «Шептуховский сельсовет» </w:t>
      </w:r>
    </w:p>
    <w:p w:rsidR="0095006B" w:rsidRPr="009F5635" w:rsidRDefault="0095006B" w:rsidP="009F56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95006B" w:rsidRPr="00F32E42" w:rsidRDefault="0095006B" w:rsidP="009F56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Настоящее постановление вступает в силу со дня его подписания.</w:t>
      </w:r>
    </w:p>
    <w:p w:rsidR="0095006B" w:rsidRDefault="0095006B" w:rsidP="00F32E42">
      <w:pPr>
        <w:pStyle w:val="ListParagraph"/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pStyle w:val="ListParagraph"/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pStyle w:val="ListParagraph"/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pStyle w:val="ListParagraph"/>
        <w:jc w:val="both"/>
        <w:rPr>
          <w:rFonts w:ascii="Arial" w:hAnsi="Arial" w:cs="Arial"/>
          <w:color w:val="000000"/>
        </w:rPr>
      </w:pPr>
    </w:p>
    <w:p w:rsidR="0095006B" w:rsidRPr="00F32E42" w:rsidRDefault="0095006B" w:rsidP="00F32E4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Шептуховского</w:t>
      </w:r>
      <w:r w:rsidRPr="00F32E42">
        <w:rPr>
          <w:rFonts w:ascii="Arial" w:hAnsi="Arial" w:cs="Arial"/>
          <w:color w:val="000000"/>
        </w:rPr>
        <w:t xml:space="preserve"> сельсовета</w:t>
      </w: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Кореневского района</w:t>
      </w:r>
      <w:r w:rsidRPr="00F32E42">
        <w:rPr>
          <w:rFonts w:ascii="Arial" w:hAnsi="Arial" w:cs="Arial"/>
          <w:color w:val="000000"/>
        </w:rPr>
        <w:t xml:space="preserve">                                                         </w:t>
      </w:r>
      <w:r>
        <w:rPr>
          <w:rFonts w:ascii="Arial" w:hAnsi="Arial" w:cs="Arial"/>
          <w:color w:val="000000"/>
        </w:rPr>
        <w:t xml:space="preserve">       Е.В. Бабкина</w:t>
      </w: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Default="0095006B" w:rsidP="00F32E42">
      <w:pPr>
        <w:jc w:val="both"/>
        <w:rPr>
          <w:rFonts w:ascii="Arial" w:hAnsi="Arial" w:cs="Arial"/>
          <w:color w:val="000000"/>
        </w:rPr>
      </w:pPr>
    </w:p>
    <w:p w:rsidR="0095006B" w:rsidRPr="00D341F7" w:rsidRDefault="0095006B" w:rsidP="00F32E42">
      <w:pPr>
        <w:widowControl w:val="0"/>
        <w:jc w:val="right"/>
        <w:outlineLvl w:val="0"/>
        <w:rPr>
          <w:rFonts w:ascii="Arial" w:hAnsi="Arial" w:cs="Arial"/>
        </w:rPr>
      </w:pPr>
      <w:r w:rsidRPr="00D341F7">
        <w:rPr>
          <w:rFonts w:ascii="Arial" w:hAnsi="Arial" w:cs="Arial"/>
        </w:rPr>
        <w:t>Утверждена</w:t>
      </w:r>
    </w:p>
    <w:p w:rsidR="0095006B" w:rsidRPr="00D341F7" w:rsidRDefault="0095006B" w:rsidP="00F32E42">
      <w:pPr>
        <w:widowControl w:val="0"/>
        <w:jc w:val="right"/>
        <w:rPr>
          <w:rFonts w:ascii="Arial" w:hAnsi="Arial" w:cs="Arial"/>
        </w:rPr>
      </w:pPr>
      <w:r w:rsidRPr="00D341F7">
        <w:rPr>
          <w:rFonts w:ascii="Arial" w:hAnsi="Arial" w:cs="Arial"/>
        </w:rPr>
        <w:t>постановлением</w:t>
      </w:r>
    </w:p>
    <w:p w:rsidR="0095006B" w:rsidRPr="00D341F7" w:rsidRDefault="0095006B" w:rsidP="00F32E4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Шептуховского</w:t>
      </w:r>
      <w:r w:rsidRPr="00D341F7">
        <w:rPr>
          <w:rFonts w:ascii="Arial" w:hAnsi="Arial" w:cs="Arial"/>
        </w:rPr>
        <w:t xml:space="preserve"> сельсовета </w:t>
      </w:r>
    </w:p>
    <w:p w:rsidR="0095006B" w:rsidRPr="00D341F7" w:rsidRDefault="0095006B" w:rsidP="00F32E4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Кореневского района</w:t>
      </w:r>
      <w:r w:rsidRPr="00D341F7">
        <w:rPr>
          <w:rFonts w:ascii="Arial" w:hAnsi="Arial" w:cs="Arial"/>
        </w:rPr>
        <w:t xml:space="preserve"> Курской области</w:t>
      </w:r>
    </w:p>
    <w:p w:rsidR="0095006B" w:rsidRDefault="0095006B" w:rsidP="00F32E42">
      <w:pPr>
        <w:widowControl w:val="0"/>
        <w:jc w:val="right"/>
        <w:rPr>
          <w:rFonts w:ascii="Arial" w:hAnsi="Arial" w:cs="Arial"/>
        </w:rPr>
      </w:pPr>
      <w:r w:rsidRPr="00D341F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31 марта</w:t>
      </w:r>
      <w:r w:rsidRPr="00D34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Arial" w:hAnsi="Arial" w:cs="Arial"/>
          </w:rPr>
          <w:t>2020</w:t>
        </w:r>
        <w:r w:rsidRPr="00D341F7">
          <w:rPr>
            <w:rFonts w:ascii="Arial" w:hAnsi="Arial" w:cs="Arial"/>
          </w:rPr>
          <w:t xml:space="preserve"> г</w:t>
        </w:r>
      </w:smartTag>
      <w:r w:rsidRPr="00D341F7">
        <w:rPr>
          <w:rFonts w:ascii="Arial" w:hAnsi="Arial" w:cs="Arial"/>
        </w:rPr>
        <w:t>. №</w:t>
      </w:r>
      <w:r>
        <w:rPr>
          <w:rFonts w:ascii="Arial" w:hAnsi="Arial" w:cs="Arial"/>
        </w:rPr>
        <w:t xml:space="preserve"> </w:t>
      </w:r>
    </w:p>
    <w:p w:rsidR="0095006B" w:rsidRDefault="0095006B" w:rsidP="00F32E42">
      <w:pPr>
        <w:widowControl w:val="0"/>
        <w:jc w:val="right"/>
        <w:rPr>
          <w:rFonts w:ascii="Arial" w:hAnsi="Arial" w:cs="Arial"/>
        </w:rPr>
      </w:pPr>
    </w:p>
    <w:p w:rsidR="0095006B" w:rsidRDefault="0095006B" w:rsidP="00F32E42">
      <w:pPr>
        <w:widowControl w:val="0"/>
        <w:jc w:val="right"/>
        <w:rPr>
          <w:rFonts w:ascii="Arial" w:hAnsi="Arial" w:cs="Arial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95006B" w:rsidRPr="00F32E42" w:rsidRDefault="0095006B" w:rsidP="00F32E4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МУНИЦИПАЛЬНАЯ ПРОГРАММА «УВЕКОВЕЧЕНИЕ ПАМЯТИ ПОГИБШИХ ПРИ ЗАЩИТЕ ОТЕЧЕСТВА НА ТЕРРИТОРИИ МУНИЦИПАЛЬНОГО ОБРАЗОВАНИЯ «ШЕПТУХОВСКИЙ СЕЛЬСОВЕТ» КОРЕНЕВСКОГО РАЙОНА КУРСКОЙ ОБЛАСТИ НА 2020 – 2024 ГОДЫ</w:t>
      </w: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right"/>
        <w:rPr>
          <w:rFonts w:ascii="Arial" w:hAnsi="Arial" w:cs="Arial"/>
          <w:b/>
          <w:color w:val="000000"/>
        </w:rPr>
      </w:pPr>
    </w:p>
    <w:p w:rsidR="0095006B" w:rsidRDefault="0095006B" w:rsidP="00F32E4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ПАСПОРТ</w:t>
      </w:r>
    </w:p>
    <w:p w:rsidR="0095006B" w:rsidRDefault="0095006B" w:rsidP="00F32E4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муниципальной программы «Увековечение памяти погибших при защите Отечества на территории муниципального образования «Шептуховский сельсовет» </w:t>
      </w:r>
    </w:p>
    <w:p w:rsidR="0095006B" w:rsidRDefault="0095006B" w:rsidP="00F32E4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Кореневского района Курской области на 2020 – 2024 годы</w:t>
      </w:r>
    </w:p>
    <w:p w:rsidR="0095006B" w:rsidRDefault="0095006B" w:rsidP="00F32E4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6259"/>
      </w:tblGrid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Наименование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Программы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60" w:type="dxa"/>
          </w:tcPr>
          <w:p w:rsidR="0095006B" w:rsidRPr="00D65908" w:rsidRDefault="0095006B" w:rsidP="00D6590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Увековечение памяти погибших при защите Отечества на территории муниципального образования «Шептуховский сельсовет» Кореневского района Курской области на 2020 – 2024 годы</w:t>
            </w: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260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Администрация </w:t>
            </w:r>
            <w:r>
              <w:rPr>
                <w:rFonts w:ascii="Arial" w:hAnsi="Arial" w:cs="Arial"/>
                <w:lang w:eastAsia="en-US"/>
              </w:rPr>
              <w:t>Шептуховского сельсовета</w:t>
            </w:r>
            <w:r w:rsidRPr="00D65908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Кореневского района</w:t>
            </w:r>
            <w:r w:rsidRPr="00D65908">
              <w:rPr>
                <w:rFonts w:ascii="Arial" w:hAnsi="Arial" w:cs="Arial"/>
                <w:lang w:eastAsia="en-US"/>
              </w:rPr>
              <w:t xml:space="preserve"> Курской области</w:t>
            </w: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Цели 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программы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60" w:type="dxa"/>
          </w:tcPr>
          <w:p w:rsidR="0095006B" w:rsidRPr="00D65908" w:rsidRDefault="0095006B" w:rsidP="00D6590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Увековечение памяти погибших при защите Отечества</w:t>
            </w: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Задачи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 программы</w:t>
            </w:r>
          </w:p>
        </w:tc>
        <w:tc>
          <w:tcPr>
            <w:tcW w:w="6260" w:type="dxa"/>
          </w:tcPr>
          <w:p w:rsidR="0095006B" w:rsidRDefault="0095006B" w:rsidP="00D6590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обустройство мест захоронения погибших при защите Отечества;</w:t>
            </w:r>
          </w:p>
          <w:p w:rsidR="0095006B" w:rsidRDefault="0095006B" w:rsidP="00D6590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восстановление (ремонт, реставрация, благоустройство) воинского захоронения;</w:t>
            </w:r>
          </w:p>
          <w:p w:rsidR="0095006B" w:rsidRPr="00D65908" w:rsidRDefault="0095006B" w:rsidP="00D6590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нанесение недостающих воинских званий, фамилий и инициалов на воинское захоронение</w:t>
            </w: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Сроки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реализации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Программы</w:t>
            </w:r>
          </w:p>
        </w:tc>
        <w:tc>
          <w:tcPr>
            <w:tcW w:w="6260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2020 - 2024</w:t>
            </w:r>
            <w:r w:rsidRPr="00D65908">
              <w:rPr>
                <w:rFonts w:ascii="Arial" w:hAnsi="Arial" w:cs="Arial"/>
                <w:lang w:eastAsia="en-US"/>
              </w:rPr>
              <w:t xml:space="preserve"> годы без деления на этапы</w:t>
            </w: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Целевые индикаторы и показатели муниципальной программы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60" w:type="dxa"/>
          </w:tcPr>
          <w:p w:rsidR="0095006B" w:rsidRDefault="0095006B" w:rsidP="00416CA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Количество нанесенных имён (воинских званий, фамилий и инициалов) погибших при защите Отечества на мемориальные сооружения воинских захоронений по месту захоронения (единиц);</w:t>
            </w:r>
          </w:p>
          <w:p w:rsidR="0095006B" w:rsidRDefault="0095006B" w:rsidP="00416CA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 количество проведенных восстановительных работ (единиц);</w:t>
            </w:r>
          </w:p>
          <w:p w:rsidR="0095006B" w:rsidRPr="00416CA8" w:rsidRDefault="0095006B" w:rsidP="00416CA8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количество установленных мемориальных знаков (единиц)</w:t>
            </w: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Объемы и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источники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финансирования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Программы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60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Общий объем финансирования муниципальной программы в </w:t>
            </w:r>
            <w:r>
              <w:rPr>
                <w:rFonts w:ascii="Arial" w:hAnsi="Arial" w:cs="Arial"/>
                <w:lang w:eastAsia="en-US"/>
              </w:rPr>
              <w:t>2020-2024 годах составит 12,0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 в том числе: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местный бюджет – 12,0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 в том числе по годам реализации: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 год – 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местный бюджет – 6,0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2021 год –    </w:t>
            </w:r>
            <w:r w:rsidRPr="00D65908">
              <w:rPr>
                <w:rFonts w:ascii="Arial" w:hAnsi="Arial" w:cs="Arial"/>
                <w:lang w:eastAsia="en-US"/>
              </w:rPr>
              <w:t>0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2022 год – </w:t>
            </w:r>
            <w:r w:rsidRPr="00D65908">
              <w:rPr>
                <w:rFonts w:ascii="Arial" w:hAnsi="Arial" w:cs="Arial"/>
                <w:lang w:eastAsia="en-US"/>
              </w:rPr>
              <w:t>0 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 год – 12,0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2024 год – 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 из которых:</w:t>
            </w:r>
          </w:p>
          <w:p w:rsidR="0095006B" w:rsidRPr="00D65908" w:rsidRDefault="0095006B" w:rsidP="009C68DD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В том числе: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 Подпрограмму 1 «Обустройство места захоронения погибших при защите Отечества – </w:t>
            </w:r>
            <w:r w:rsidRPr="00F425B7">
              <w:rPr>
                <w:rFonts w:ascii="Arial" w:hAnsi="Arial" w:cs="Arial"/>
              </w:rPr>
              <w:t>Стелла погибшим односельчанам п.</w:t>
            </w:r>
            <w:r>
              <w:rPr>
                <w:rFonts w:ascii="Arial" w:hAnsi="Arial" w:cs="Arial"/>
              </w:rPr>
              <w:t xml:space="preserve"> </w:t>
            </w:r>
            <w:r w:rsidRPr="00F425B7">
              <w:rPr>
                <w:rFonts w:ascii="Arial" w:hAnsi="Arial" w:cs="Arial"/>
              </w:rPr>
              <w:t>Каучук и Стелла воинам 141-ой мотострелковой дивизии с.</w:t>
            </w:r>
            <w:r>
              <w:rPr>
                <w:rFonts w:ascii="Arial" w:hAnsi="Arial" w:cs="Arial"/>
              </w:rPr>
              <w:t xml:space="preserve"> </w:t>
            </w:r>
            <w:r w:rsidRPr="00F425B7">
              <w:rPr>
                <w:rFonts w:ascii="Arial" w:hAnsi="Arial" w:cs="Arial"/>
              </w:rPr>
              <w:t>Скрылевка</w:t>
            </w:r>
            <w:r>
              <w:rPr>
                <w:rFonts w:ascii="Arial" w:hAnsi="Arial" w:cs="Arial"/>
                <w:lang w:eastAsia="en-US"/>
              </w:rPr>
              <w:t>» – 12,0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 в том числе: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местный бюджет – 12,0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 в том числе по годам реализации: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 год –    0,0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местный бюджет – 0,0</w:t>
            </w:r>
            <w:r w:rsidRPr="00D65908">
              <w:rPr>
                <w:rFonts w:ascii="Arial" w:hAnsi="Arial" w:cs="Arial"/>
                <w:lang w:eastAsia="en-US"/>
              </w:rPr>
              <w:t xml:space="preserve">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2021 год –   </w:t>
            </w:r>
            <w:r w:rsidRPr="00D65908">
              <w:rPr>
                <w:rFonts w:ascii="Arial" w:hAnsi="Arial" w:cs="Arial"/>
                <w:lang w:eastAsia="en-US"/>
              </w:rPr>
              <w:t>0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2022 год – </w:t>
            </w:r>
            <w:r w:rsidRPr="00D65908">
              <w:rPr>
                <w:rFonts w:ascii="Arial" w:hAnsi="Arial" w:cs="Arial"/>
                <w:lang w:eastAsia="en-US"/>
              </w:rPr>
              <w:t>0 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2023 год – 12,</w:t>
            </w:r>
            <w:r w:rsidRPr="00D65908">
              <w:rPr>
                <w:rFonts w:ascii="Arial" w:hAnsi="Arial" w:cs="Arial"/>
                <w:lang w:eastAsia="en-US"/>
              </w:rPr>
              <w:t>0 тыс. рублей, из которых: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2024 год –  </w:t>
            </w:r>
            <w:r w:rsidRPr="00D65908">
              <w:rPr>
                <w:rFonts w:ascii="Arial" w:hAnsi="Arial" w:cs="Arial"/>
                <w:lang w:eastAsia="en-US"/>
              </w:rPr>
              <w:t>0 тыс. рублей, из которых:</w:t>
            </w:r>
          </w:p>
          <w:p w:rsidR="0095006B" w:rsidRPr="00D65908" w:rsidRDefault="0095006B" w:rsidP="009C68DD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местный бюджет – </w:t>
            </w:r>
            <w:r w:rsidRPr="00D65908">
              <w:rPr>
                <w:rFonts w:ascii="Arial" w:hAnsi="Arial" w:cs="Arial"/>
                <w:lang w:eastAsia="en-US"/>
              </w:rPr>
              <w:t>0 тыс. рублей.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</w:rPr>
            </w:pP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</w:rPr>
              <w:t>В ходе реализации Программы отдельные мероприятия могут уточняться, а объем финансирования подлежит корректировке с учетом утвержденных расходов федерального, областного и местного  бюджетов.</w:t>
            </w: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Ожидаемые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конечные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результаты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реализации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Программы</w:t>
            </w:r>
          </w:p>
        </w:tc>
        <w:tc>
          <w:tcPr>
            <w:tcW w:w="6260" w:type="dxa"/>
          </w:tcPr>
          <w:p w:rsidR="0095006B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  <w:p w:rsidR="0095006B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Обустройство места захоронения;</w:t>
            </w:r>
          </w:p>
          <w:p w:rsidR="0095006B" w:rsidRDefault="0095006B" w:rsidP="00DE394B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нанесение </w:t>
            </w:r>
            <w:r>
              <w:rPr>
                <w:rFonts w:ascii="Arial" w:hAnsi="Arial" w:cs="Arial"/>
                <w:bCs/>
              </w:rPr>
              <w:t>имён (воинских званий, фамилий и инициалов</w:t>
            </w:r>
            <w:r>
              <w:rPr>
                <w:rFonts w:ascii="Arial" w:hAnsi="Arial" w:cs="Arial"/>
                <w:lang w:eastAsia="en-US"/>
              </w:rPr>
              <w:t>;</w:t>
            </w:r>
          </w:p>
          <w:p w:rsidR="0095006B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популяризация и обеспечение доступа граждан к объекту культурного наследия.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5006B" w:rsidRPr="0030511F" w:rsidTr="00D65908">
        <w:tc>
          <w:tcPr>
            <w:tcW w:w="2977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Система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организации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контроля за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исполнением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>Программы</w:t>
            </w:r>
          </w:p>
        </w:tc>
        <w:tc>
          <w:tcPr>
            <w:tcW w:w="6260" w:type="dxa"/>
          </w:tcPr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Контроль  исполнения Муниципальной программы осуществляет Администрация </w:t>
            </w:r>
            <w:r>
              <w:rPr>
                <w:rFonts w:ascii="Arial" w:hAnsi="Arial" w:cs="Arial"/>
                <w:lang w:eastAsia="en-US"/>
              </w:rPr>
              <w:t>Шептуховского сельсовета</w:t>
            </w:r>
            <w:r w:rsidRPr="00D65908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Кореневского района</w:t>
            </w:r>
            <w:r w:rsidRPr="00D65908">
              <w:rPr>
                <w:rFonts w:ascii="Arial" w:hAnsi="Arial" w:cs="Arial"/>
                <w:lang w:eastAsia="en-US"/>
              </w:rPr>
              <w:t xml:space="preserve"> Курской области.</w:t>
            </w:r>
          </w:p>
          <w:p w:rsidR="0095006B" w:rsidRPr="00D65908" w:rsidRDefault="0095006B" w:rsidP="009841DF">
            <w:pPr>
              <w:autoSpaceDE w:val="0"/>
              <w:autoSpaceDN w:val="0"/>
              <w:adjustRightInd w:val="0"/>
              <w:ind w:left="851"/>
              <w:jc w:val="both"/>
              <w:rPr>
                <w:rFonts w:ascii="Arial" w:hAnsi="Arial" w:cs="Arial"/>
                <w:lang w:eastAsia="en-US"/>
              </w:rPr>
            </w:pPr>
            <w:r w:rsidRPr="00D65908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95006B" w:rsidRDefault="0095006B" w:rsidP="00F32E4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5006B" w:rsidRDefault="0095006B" w:rsidP="00F21383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Характеристика проблемы, решение которой решается путем реализации программы</w:t>
      </w:r>
    </w:p>
    <w:p w:rsidR="0095006B" w:rsidRDefault="0095006B" w:rsidP="006B5039">
      <w:pPr>
        <w:pStyle w:val="ListParagraph"/>
        <w:ind w:left="0" w:firstLine="720"/>
        <w:rPr>
          <w:rFonts w:ascii="Arial" w:hAnsi="Arial" w:cs="Arial"/>
          <w:b/>
          <w:color w:val="000000"/>
          <w:sz w:val="28"/>
          <w:szCs w:val="28"/>
        </w:rPr>
      </w:pPr>
    </w:p>
    <w:p w:rsidR="0095006B" w:rsidRDefault="0095006B" w:rsidP="006B5039">
      <w:pPr>
        <w:pStyle w:val="ListParagraph"/>
        <w:ind w:left="0" w:firstLine="720"/>
        <w:jc w:val="both"/>
        <w:rPr>
          <w:rFonts w:ascii="Arial" w:hAnsi="Arial" w:cs="Arial"/>
          <w:color w:val="000000"/>
        </w:rPr>
      </w:pPr>
      <w:r w:rsidRPr="00F425B7">
        <w:rPr>
          <w:rFonts w:ascii="Arial" w:hAnsi="Arial" w:cs="Arial"/>
          <w:color w:val="000000"/>
        </w:rPr>
        <w:t xml:space="preserve">На территории Шептуховского сельсовета Кореневского района Курской области по состоянию на 1 января 2020 года находятся 2 воинских захоронения. Воинские захоронения (братские могилы) находятся на балансе Администрации Шептуховского сельсовета Кореневского района Курской области. </w:t>
      </w:r>
    </w:p>
    <w:p w:rsidR="0095006B" w:rsidRDefault="0095006B" w:rsidP="00E715D8">
      <w:pPr>
        <w:ind w:firstLine="708"/>
        <w:jc w:val="both"/>
        <w:rPr>
          <w:rFonts w:ascii="Arial" w:hAnsi="Arial" w:cs="Arial"/>
        </w:rPr>
      </w:pPr>
      <w:r w:rsidRPr="00E715D8">
        <w:rPr>
          <w:rFonts w:ascii="Arial" w:hAnsi="Arial" w:cs="Arial"/>
        </w:rPr>
        <w:t>В настоящее время на террито</w:t>
      </w:r>
      <w:r>
        <w:rPr>
          <w:rFonts w:ascii="Arial" w:hAnsi="Arial" w:cs="Arial"/>
        </w:rPr>
        <w:t xml:space="preserve">рии Шептуховского сельсовета Кореневского района Курской области </w:t>
      </w:r>
      <w:r w:rsidRPr="00E715D8">
        <w:rPr>
          <w:rFonts w:ascii="Arial" w:hAnsi="Arial" w:cs="Arial"/>
        </w:rPr>
        <w:t>существует проблема поддержания военно-мемориальных объектов в состоянии, достойном памяти погибших при защите Отечества воинов.</w:t>
      </w:r>
    </w:p>
    <w:p w:rsidR="0095006B" w:rsidRDefault="0095006B" w:rsidP="00E715D8">
      <w:pPr>
        <w:ind w:firstLine="708"/>
        <w:jc w:val="both"/>
        <w:rPr>
          <w:rFonts w:ascii="Arial" w:hAnsi="Arial" w:cs="Arial"/>
        </w:rPr>
      </w:pPr>
      <w:r w:rsidRPr="00F425B7">
        <w:rPr>
          <w:rFonts w:ascii="Arial" w:hAnsi="Arial" w:cs="Arial"/>
        </w:rPr>
        <w:t>На территории Шептуховского сельсовета имеется 2 воинских захоронений, которые требуют проведения благоустройства (Стелла погибшим односельчанам п.</w:t>
      </w:r>
      <w:r>
        <w:rPr>
          <w:rFonts w:ascii="Arial" w:hAnsi="Arial" w:cs="Arial"/>
        </w:rPr>
        <w:t xml:space="preserve"> </w:t>
      </w:r>
      <w:r w:rsidRPr="00F425B7">
        <w:rPr>
          <w:rFonts w:ascii="Arial" w:hAnsi="Arial" w:cs="Arial"/>
        </w:rPr>
        <w:t>Каучук и Стелла воинам 141-ой мотострелковой дивизии с.</w:t>
      </w:r>
      <w:r>
        <w:rPr>
          <w:rFonts w:ascii="Arial" w:hAnsi="Arial" w:cs="Arial"/>
        </w:rPr>
        <w:t xml:space="preserve"> </w:t>
      </w:r>
      <w:r w:rsidRPr="00F425B7">
        <w:rPr>
          <w:rFonts w:ascii="Arial" w:hAnsi="Arial" w:cs="Arial"/>
        </w:rPr>
        <w:t>Скрылевка).</w:t>
      </w:r>
    </w:p>
    <w:p w:rsidR="0095006B" w:rsidRDefault="0095006B" w:rsidP="00E715D8">
      <w:pPr>
        <w:ind w:firstLine="708"/>
        <w:jc w:val="both"/>
        <w:rPr>
          <w:rFonts w:ascii="Arial" w:hAnsi="Arial" w:cs="Arial"/>
        </w:rPr>
      </w:pPr>
      <w:r w:rsidRPr="00313909">
        <w:rPr>
          <w:rFonts w:ascii="Arial" w:hAnsi="Arial" w:cs="Arial"/>
        </w:rPr>
        <w:t>Муниципальная программа «Увековечение памяти погибших при защите Отечества на территории муниципального образования «</w:t>
      </w:r>
      <w:r>
        <w:rPr>
          <w:rFonts w:ascii="Arial" w:hAnsi="Arial" w:cs="Arial"/>
        </w:rPr>
        <w:t>Шептуховский сельсовет</w:t>
      </w:r>
      <w:r w:rsidRPr="00313909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Кореневского района</w:t>
      </w:r>
      <w:r w:rsidRPr="00313909">
        <w:rPr>
          <w:rFonts w:ascii="Arial" w:hAnsi="Arial" w:cs="Arial"/>
        </w:rPr>
        <w:t xml:space="preserve"> Курской области на 2020 – 2024 годы призвана обеспечить комплексный подход к решению проблемы обустройства мест захоронения погибших при защите Отечества</w:t>
      </w:r>
      <w:r>
        <w:rPr>
          <w:rFonts w:ascii="Arial" w:hAnsi="Arial" w:cs="Arial"/>
        </w:rPr>
        <w:t>,</w:t>
      </w:r>
      <w:r w:rsidRPr="00313909">
        <w:rPr>
          <w:rFonts w:ascii="Arial" w:hAnsi="Arial" w:cs="Arial"/>
        </w:rPr>
        <w:t xml:space="preserve"> приведения в надлежащее состояние воинских захоронений, увековечения памяти погибших при защите Отечества на мемориальных сооружениях воинских захоронений по месту захоронения и создания условий для сохранности воинских захоронений на территории </w:t>
      </w:r>
      <w:r>
        <w:rPr>
          <w:rFonts w:ascii="Arial" w:hAnsi="Arial" w:cs="Arial"/>
        </w:rPr>
        <w:t>Шептуховского сельсовета Кореневского района Курской области.</w:t>
      </w:r>
    </w:p>
    <w:p w:rsidR="0095006B" w:rsidRPr="00313909" w:rsidRDefault="0095006B" w:rsidP="00313909">
      <w:pPr>
        <w:ind w:firstLine="708"/>
        <w:jc w:val="both"/>
        <w:rPr>
          <w:rFonts w:ascii="Arial" w:hAnsi="Arial" w:cs="Arial"/>
        </w:rPr>
      </w:pPr>
      <w:r w:rsidRPr="00313909">
        <w:rPr>
          <w:rFonts w:ascii="Arial" w:hAnsi="Arial" w:cs="Arial"/>
        </w:rPr>
        <w:t>Реализация муниципальной программы обеспечит увековечение памяти погибших при защите Отечества и будет способствовать патриотическому воспитанию граждан.</w:t>
      </w:r>
    </w:p>
    <w:p w:rsidR="0095006B" w:rsidRPr="00313909" w:rsidRDefault="0095006B" w:rsidP="00E715D8">
      <w:pPr>
        <w:ind w:firstLine="708"/>
        <w:jc w:val="both"/>
        <w:rPr>
          <w:rFonts w:ascii="Arial" w:hAnsi="Arial" w:cs="Arial"/>
        </w:rPr>
      </w:pPr>
    </w:p>
    <w:p w:rsidR="0095006B" w:rsidRPr="00313909" w:rsidRDefault="0095006B" w:rsidP="008D610E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313909">
        <w:rPr>
          <w:rFonts w:ascii="Arial" w:hAnsi="Arial" w:cs="Arial"/>
          <w:b/>
          <w:sz w:val="28"/>
          <w:szCs w:val="28"/>
        </w:rPr>
        <w:t>Основные цель и задач</w:t>
      </w:r>
      <w:r>
        <w:rPr>
          <w:rFonts w:ascii="Arial" w:hAnsi="Arial" w:cs="Arial"/>
          <w:b/>
          <w:sz w:val="28"/>
          <w:szCs w:val="28"/>
        </w:rPr>
        <w:t>и Программы</w:t>
      </w:r>
    </w:p>
    <w:p w:rsidR="0095006B" w:rsidRDefault="0095006B" w:rsidP="00313909">
      <w:pPr>
        <w:pStyle w:val="BodyText"/>
        <w:ind w:firstLine="709"/>
        <w:rPr>
          <w:rFonts w:ascii="Arial" w:hAnsi="Arial" w:cs="Arial"/>
          <w:b/>
          <w:sz w:val="28"/>
          <w:szCs w:val="28"/>
        </w:rPr>
      </w:pPr>
    </w:p>
    <w:p w:rsidR="0095006B" w:rsidRDefault="0095006B" w:rsidP="00FB4755">
      <w:pPr>
        <w:pStyle w:val="BodyText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Целью программы является увековечение памяти погибших при защите Отечества.</w:t>
      </w:r>
    </w:p>
    <w:p w:rsidR="0095006B" w:rsidRDefault="0095006B" w:rsidP="00FB4755">
      <w:pPr>
        <w:pStyle w:val="BodyText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Исходя из основных направлений военно-мемориальной работы в сфере увековечения памяти погибших при защите Отечества, включающей комплекс задач по обустройству мест захоронения погибших при защите Отечества, восстановлению (ремонт, реставрация, благоустройство) воинских захоронений, нанесению недостающих воинских званий, фамилий и инициалов на мемориальные сооружения воинских захоронений.</w:t>
      </w:r>
    </w:p>
    <w:p w:rsidR="0095006B" w:rsidRDefault="0095006B" w:rsidP="008D610E">
      <w:pPr>
        <w:pStyle w:val="BodyText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 указанной задачи необходимо в силу сохранения исторической справедливости в отношении победителей во Второй мировой войне, увековечения достойной памяти погибших при защите Отечества. Этот вопрос также требует особого внимания в связи с подготовкой к празднованию 75-й и 80-й годовщины Победы в Великой Отечественной войне 1941 – 1945 годов.</w:t>
      </w:r>
    </w:p>
    <w:p w:rsidR="0095006B" w:rsidRDefault="0095006B" w:rsidP="008D610E">
      <w:pPr>
        <w:pStyle w:val="BodyText"/>
        <w:ind w:firstLine="709"/>
        <w:jc w:val="both"/>
        <w:rPr>
          <w:rFonts w:ascii="Arial" w:hAnsi="Arial" w:cs="Arial"/>
          <w:sz w:val="24"/>
        </w:rPr>
      </w:pPr>
    </w:p>
    <w:p w:rsidR="0095006B" w:rsidRDefault="0095006B" w:rsidP="008D610E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Ожидаемые результаты реализации Программы и прогнозируемые значения целевых индикаторов и показателей</w:t>
      </w:r>
    </w:p>
    <w:p w:rsidR="0095006B" w:rsidRDefault="0095006B" w:rsidP="008D610E">
      <w:pPr>
        <w:pStyle w:val="BodyText"/>
        <w:ind w:left="720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Программа представляет собой комплекс взаимосвязанных мероприятий, обеспечивающих эффективное решение проблем в области увековечения памяти погибших при защите Отечества и требующих принятия взаимосвязанных решений на региональном уровне власти. Решение поставленной в Программе задачи невозможно осуществить в рамках текущего финансирования.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Реализация мероприятий предусматривает создание централизованных механизмов и координации, а также формирование системы целевых индикаторов и показателей в указанной сфере.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Реализация программы позволит к концу 2024 года достичь следующих результатов: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нанесения на воинское захоронение имен погибших при защите Отечества;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восстановление воинского захоронения;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установка мемориальных знаков.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Прогнозируемые значения целевых индикаторов и показателей: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 (единиц);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количество проведенных восстановительных работ (единиц);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количество установленных мемориальных знаков (единиц).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Прогнозируемые значения целевых индикаторов и показателей Программы приведены в приложении № 1 к настоящей Программе. </w:t>
      </w:r>
    </w:p>
    <w:p w:rsidR="0095006B" w:rsidRDefault="0095006B" w:rsidP="00A434E5">
      <w:pPr>
        <w:pStyle w:val="BodyText"/>
        <w:jc w:val="both"/>
        <w:rPr>
          <w:rFonts w:ascii="Arial" w:hAnsi="Arial" w:cs="Arial"/>
          <w:sz w:val="24"/>
        </w:rPr>
      </w:pPr>
    </w:p>
    <w:p w:rsidR="0095006B" w:rsidRDefault="0095006B" w:rsidP="001336C8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Перечень и описание программных мероприятий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b/>
          <w:sz w:val="28"/>
          <w:szCs w:val="28"/>
        </w:rPr>
      </w:pP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sz w:val="24"/>
        </w:rPr>
        <w:t>Исходя из анализа сложившейся ситуации, а также поставленной цели и задачи Программой будут реализовываться следующие мероприятия: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нанесения имен (воинских званий, фамилий и инициалов) погибших при защите Отечества на мемориальные сооружения воинских захоронений по месту захоронения;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проведение восстановительных работ;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установка мемориальных знаков.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Софинансирование проводимых мероприятий осуществляется в виде предоставления субсидий бюджету Шептуховского сельсовета за счет средств областного бюджета, предоставляемых на основании соглашений, заключаемых с комитетом жилищно – коммунального хозяйства и ТЭК Курской области (Далее соответственно – субсидии, соглашения).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Правила предоставления и распределения субсидий из областного бюджета бюджету Шептуховского сельсовета на софинансирование расходных обязательств, связанных с реализацией мероприятий муниципальной программы «Увековечение памяти погибших на территории муниципального образования «Шептуховский сельсовет» Кореневского района Курской области при защите Отечества на 2020-2024 годы» утверждены Администрацией Курской области.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Итогом реализации мероприятий Программы станет проведение восстановления воинских захоронений, установление мемориальных знаков, обеспечение информативности в целях увековечения памяти погибших защитников Отечества в результате нанесения их имен на мемориальные сооружения воинских захоронений.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В результате проведения работ будет гарантирована сохранность воинских захоронений в неизменном состоянии в среднем на 20 – 25 лет.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Высокая эффективность реализации мероприятий Программы обеспечивается путем: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взаимодействия Администрации Шептуховского сельсовета с комитетом жилищно – коммунального хозяйства и ТЭК Курской области – участниками Программы;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использования современных материалов для ремонтных работ;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проведения работ высококвалифицированными специалистами строительных специальностей и при необходимости реставраторами;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планового характера всего комплекса мероприятий, соблюдения сроков и технологий при выполнении работ.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Перечень программных мероприятий с указанием объемов и источников финансирования приведен в приложении № 2 к настоящей Программе.</w:t>
      </w: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</w:p>
    <w:p w:rsidR="0095006B" w:rsidRDefault="0095006B" w:rsidP="001336C8">
      <w:pPr>
        <w:pStyle w:val="BodyText"/>
        <w:jc w:val="both"/>
        <w:rPr>
          <w:rFonts w:ascii="Arial" w:hAnsi="Arial" w:cs="Arial"/>
          <w:sz w:val="24"/>
        </w:rPr>
      </w:pPr>
    </w:p>
    <w:p w:rsidR="0095006B" w:rsidRPr="007A670C" w:rsidRDefault="0095006B" w:rsidP="007A670C">
      <w:pPr>
        <w:pStyle w:val="BodyText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>Срок реализации программы</w:t>
      </w:r>
    </w:p>
    <w:p w:rsidR="0095006B" w:rsidRDefault="0095006B" w:rsidP="007A670C">
      <w:pPr>
        <w:pStyle w:val="BodyText"/>
        <w:ind w:left="720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7A670C">
      <w:pPr>
        <w:pStyle w:val="BodyText"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Реализация Программы рассчитана на 2020 – 2024 годы (без деления на этапы)</w:t>
      </w:r>
    </w:p>
    <w:p w:rsidR="0095006B" w:rsidRDefault="0095006B" w:rsidP="007A670C">
      <w:pPr>
        <w:pStyle w:val="BodyText"/>
        <w:ind w:left="720"/>
        <w:jc w:val="both"/>
        <w:rPr>
          <w:rFonts w:ascii="Arial" w:hAnsi="Arial" w:cs="Arial"/>
          <w:sz w:val="24"/>
        </w:rPr>
      </w:pPr>
    </w:p>
    <w:p w:rsidR="0095006B" w:rsidRDefault="0095006B" w:rsidP="007A670C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Объем бюджетных ассигнований бюджета</w:t>
      </w:r>
    </w:p>
    <w:p w:rsidR="0095006B" w:rsidRDefault="0095006B" w:rsidP="007A670C">
      <w:pPr>
        <w:pStyle w:val="BodyText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95006B" w:rsidRPr="00033BF0" w:rsidRDefault="0095006B" w:rsidP="00FC6A7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Pr="00033BF0">
        <w:rPr>
          <w:rFonts w:ascii="Arial" w:hAnsi="Arial" w:cs="Arial"/>
          <w:sz w:val="24"/>
        </w:rPr>
        <w:t>Общий объем финансирования мероприятий на 2020-2024 годы составляет 12,0 тыс. рублей, из них:</w:t>
      </w:r>
    </w:p>
    <w:p w:rsidR="0095006B" w:rsidRPr="00033BF0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 w:rsidRPr="00033BF0">
        <w:rPr>
          <w:rFonts w:ascii="Arial" w:hAnsi="Arial" w:cs="Arial"/>
          <w:sz w:val="24"/>
        </w:rPr>
        <w:t xml:space="preserve">      средства местного бюджета – 12,0 тыс. руб.</w:t>
      </w:r>
    </w:p>
    <w:p w:rsidR="0095006B" w:rsidRPr="007A670C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 w:rsidRPr="00033BF0">
        <w:rPr>
          <w:rFonts w:ascii="Arial" w:hAnsi="Arial" w:cs="Arial"/>
          <w:sz w:val="24"/>
        </w:rPr>
        <w:t xml:space="preserve">      Объемы финансирования по мероприятиям и в целом по Программе могут уточняться в процессе исполнения Решения о бюджете Шептуховского сельсовета на соответствующий финансовый года и плановый период.</w:t>
      </w:r>
    </w:p>
    <w:p w:rsidR="0095006B" w:rsidRDefault="0095006B" w:rsidP="007A670C">
      <w:pPr>
        <w:pStyle w:val="BodyText"/>
        <w:ind w:left="360"/>
        <w:jc w:val="both"/>
        <w:rPr>
          <w:rFonts w:ascii="Arial" w:hAnsi="Arial" w:cs="Arial"/>
          <w:sz w:val="24"/>
        </w:rPr>
      </w:pPr>
    </w:p>
    <w:p w:rsidR="0095006B" w:rsidRPr="007A670C" w:rsidRDefault="0095006B" w:rsidP="007A670C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Описание социальных, экономических и экологических последствий эффективности реализации Программы, общая оценка ее вклада в достижение стратегической цели</w:t>
      </w:r>
    </w:p>
    <w:p w:rsidR="0095006B" w:rsidRDefault="0095006B" w:rsidP="008D610E">
      <w:pPr>
        <w:pStyle w:val="BodyText"/>
        <w:ind w:left="720"/>
        <w:jc w:val="left"/>
        <w:rPr>
          <w:rFonts w:ascii="Arial" w:hAnsi="Arial" w:cs="Arial"/>
          <w:sz w:val="24"/>
        </w:rPr>
      </w:pP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Реализация Программы позволит к концу 2024 года значительно улучшить состояние воинских захоронений, расположенных на территории муниципального образования «Шептуховский сельсовет» Кореневского района Курской области, укрепить статус воинских захоронений, обеспечить сохранение восстановленных воинских захоронений в хорошем состоянии на протяжении длительного времени.</w:t>
      </w: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Реализация Программы не предполагает возникновения экологических последствий.</w:t>
      </w: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Совокупный эффект о реализации мероприятий Программы можно рассматривать как сочетание воспитательного, экономического и социального эффектов.</w:t>
      </w: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Воспитательный эффект предусматривает формирование уважительного отношения граждан к памяти погибших при защите Отечества,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Экономический эффект возникает в результате своевременного выполнения мероприятий Программы, после которых не потребуются государственные расходы на первоочередные мероприятия по обустройству и восстановлению воинских захоронений в течение следующих 20 – 25 лет.</w:t>
      </w: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Социальный эффект проявится в воспитании патриотизма у граждан Курской области, особенно у подрастающего поколения и подготовке их к достойному и самоотверженному служению обществ и государству, к выполнению обязанностей по защите Отечества.</w:t>
      </w: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К основным рискам, которые могут повлиять на достижение запланированных результатов, относятся финансовые риски, обусловленные отсутствием финансирования программы или уменьшением, по сравнению с планируемым объемом финансирования, и внешние риски, обусловленные резкими стихийными бедствиями и техногенными катастрофами.</w:t>
      </w: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</w:p>
    <w:p w:rsidR="0095006B" w:rsidRDefault="0095006B" w:rsidP="007A670C">
      <w:pPr>
        <w:pStyle w:val="BodyText"/>
        <w:jc w:val="both"/>
        <w:rPr>
          <w:rFonts w:ascii="Arial" w:hAnsi="Arial" w:cs="Arial"/>
          <w:sz w:val="24"/>
        </w:rPr>
      </w:pPr>
    </w:p>
    <w:p w:rsidR="0095006B" w:rsidRPr="000A3E15" w:rsidRDefault="0095006B" w:rsidP="000A3E15">
      <w:pPr>
        <w:pStyle w:val="BodyText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>Оценка эффективности расходования бюджетных средств</w:t>
      </w:r>
    </w:p>
    <w:p w:rsidR="0095006B" w:rsidRDefault="0095006B" w:rsidP="000A3E15">
      <w:pPr>
        <w:pStyle w:val="BodyText"/>
        <w:ind w:left="720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0A3E1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Оценка эффективности реализации Программы осуществляется путем сравнения значений показателей в год окончания ее реализации с их целевыми значениями. При этом результативность каждого мероприятия Программы оценивается исходя из соответствия его ожидаемых результатов поставленной цели и степени приближения к этой цели.</w:t>
      </w:r>
    </w:p>
    <w:p w:rsidR="0095006B" w:rsidRDefault="0095006B" w:rsidP="000A3E15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</w:p>
    <w:p w:rsidR="0095006B" w:rsidRDefault="0095006B" w:rsidP="00FC6A77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Обоснование потребностей в необходимых ресурсах</w:t>
      </w:r>
    </w:p>
    <w:p w:rsidR="0095006B" w:rsidRDefault="0095006B" w:rsidP="00D47720">
      <w:pPr>
        <w:pStyle w:val="BodyText"/>
        <w:ind w:left="720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BA60E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Объем финансовых ресурсов, необходимых для реализации Программы, рассчитан исходя их необходимости достижения запланированных целевых показателей и индикаторов Программы.</w:t>
      </w:r>
    </w:p>
    <w:p w:rsidR="0095006B" w:rsidRPr="00D47720" w:rsidRDefault="0095006B" w:rsidP="00BA60E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Финансирование программных мероприятий будет осуществляться за счет средств федерального бюджета, областного бюджета, а также за счет средств местного бюджета. </w:t>
      </w:r>
    </w:p>
    <w:p w:rsidR="0095006B" w:rsidRDefault="0095006B" w:rsidP="008D610E">
      <w:pPr>
        <w:pStyle w:val="BodyTex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95006B" w:rsidRDefault="0095006B" w:rsidP="00D47720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Система управления реализацией Программы</w:t>
      </w:r>
    </w:p>
    <w:p w:rsidR="0095006B" w:rsidRDefault="0095006B" w:rsidP="00D47720">
      <w:pPr>
        <w:pStyle w:val="BodyText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BA60E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Система управления Программой направлена на достижение поставленных Программой целей, задачи и эффективности от проведения каждого мероприятия, а также получение долгосрочных устойчивых результатов.</w:t>
      </w:r>
    </w:p>
    <w:p w:rsidR="0095006B" w:rsidRDefault="0095006B" w:rsidP="00BA60E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Субъектом бюджетного планирования программы является Администрация Шептуховского сельсовета Кореневского района Курской области. Финансирование Программы производится за счет средств федерального, областного и местного бюджетов.</w:t>
      </w:r>
    </w:p>
    <w:p w:rsidR="0095006B" w:rsidRDefault="0095006B" w:rsidP="00BA60E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Реализацию Программы осуществляют Администрация Шептуховского сельсовета Кореневского района Курской области как главный распорядитель бюджетных средств и комитет жилищно – коммунального хозяйства и ТЭК Курской области.</w:t>
      </w:r>
    </w:p>
    <w:p w:rsidR="0095006B" w:rsidRDefault="0095006B" w:rsidP="00BA60E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При необходимости Администрация Шептуховского сельсовета Кореневского района Курской области вносит в установленном порядке предложения по уточнению мероприятий Программы с учетом складывающейся обстановки на территории Шептуховского сельсовета Кореневского района Курской области в части воинских захоронений, которые требуют восстановления (ремонта, реставрации, благоустройства).</w:t>
      </w:r>
    </w:p>
    <w:p w:rsidR="0095006B" w:rsidRDefault="0095006B" w:rsidP="00BA60E7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Администрация Шептуховского сельсовета Кореневского района Курской области несет ответственность за реализацию и конечные результаты Программы, рациональное использование выделяемых на ее выполнение финансовых средств.</w:t>
      </w:r>
    </w:p>
    <w:p w:rsidR="0095006B" w:rsidRDefault="0095006B" w:rsidP="007E2D92">
      <w:pPr>
        <w:pStyle w:val="BodyText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EB6390">
      <w:pPr>
        <w:pStyle w:val="BodyTex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Контроль за ходом реализации Программы</w:t>
      </w:r>
    </w:p>
    <w:p w:rsidR="0095006B" w:rsidRDefault="0095006B" w:rsidP="00EB6390">
      <w:pPr>
        <w:pStyle w:val="BodyText"/>
        <w:ind w:left="720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Контроль за ходом реализации Программы осуществляет Администрация Шептуховского сельсовета Кореневского района Курской области.</w:t>
      </w: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Оценка реализации Программы производится Администрацией Шептуховского сельсовета Кореневского района Курской области за каждый отчетный финансовый год и за весь период реализации Программы.</w:t>
      </w: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Администрация Шептуховского сельсовета Кореневского района Курской области ежегодно формирует отчет о реализации программы, включающий оценку эффективности реализации Программы за отчетный год.</w:t>
      </w: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Отчет о реализации Программы должен содержать:</w:t>
      </w: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сведения о результатах реализации Программы за отчетный период;</w:t>
      </w: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сведения о соответствии достигнутых, в результате реализации Программы, индикаторов и показателей, запланированных программой;</w:t>
      </w: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информацию о ходе выполнения программных мероприятий;</w:t>
      </w:r>
    </w:p>
    <w:p w:rsidR="0095006B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оценку эффективности реализации Программы, производственную в соответствии с методикой, установленной Программой;</w:t>
      </w:r>
    </w:p>
    <w:p w:rsidR="0095006B" w:rsidRPr="00EB6390" w:rsidRDefault="0095006B" w:rsidP="00EB6390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меры по повышению эффективности реализации Программы. </w:t>
      </w:r>
    </w:p>
    <w:p w:rsidR="0095006B" w:rsidRDefault="0095006B" w:rsidP="00EB6390">
      <w:pPr>
        <w:pStyle w:val="BodyText"/>
        <w:ind w:left="720"/>
        <w:jc w:val="left"/>
        <w:rPr>
          <w:rFonts w:ascii="Arial" w:hAnsi="Arial" w:cs="Arial"/>
          <w:b/>
          <w:sz w:val="28"/>
          <w:szCs w:val="28"/>
        </w:rPr>
      </w:pPr>
    </w:p>
    <w:p w:rsidR="0095006B" w:rsidRPr="00EB6390" w:rsidRDefault="0095006B" w:rsidP="00EB6390">
      <w:pPr>
        <w:pStyle w:val="BodyText"/>
        <w:ind w:left="720"/>
        <w:jc w:val="left"/>
        <w:rPr>
          <w:rFonts w:ascii="Arial" w:hAnsi="Arial" w:cs="Arial"/>
          <w:b/>
          <w:sz w:val="28"/>
          <w:szCs w:val="28"/>
        </w:rPr>
      </w:pPr>
    </w:p>
    <w:p w:rsidR="0095006B" w:rsidRDefault="0095006B" w:rsidP="00F21383">
      <w:pPr>
        <w:pStyle w:val="ListParagraph"/>
        <w:rPr>
          <w:rFonts w:ascii="Arial" w:hAnsi="Arial" w:cs="Arial"/>
          <w:color w:val="000000"/>
        </w:rPr>
        <w:sectPr w:rsidR="0095006B" w:rsidSect="00F21383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95006B" w:rsidRDefault="0095006B" w:rsidP="0004078B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95006B" w:rsidRDefault="0095006B" w:rsidP="0004078B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муниципальной программе «Увековечение памяти погибших</w:t>
      </w:r>
    </w:p>
    <w:p w:rsidR="0095006B" w:rsidRDefault="0095006B" w:rsidP="0004078B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 муниципального образования</w:t>
      </w:r>
    </w:p>
    <w:p w:rsidR="0095006B" w:rsidRDefault="0095006B" w:rsidP="0004078B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«Шептуховский сельсовет» Кореневского района Курской области</w:t>
      </w:r>
    </w:p>
    <w:p w:rsidR="0095006B" w:rsidRDefault="0095006B" w:rsidP="0004078B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2020 – 2024 годы»</w:t>
      </w:r>
    </w:p>
    <w:p w:rsidR="0095006B" w:rsidRDefault="0095006B" w:rsidP="0004078B">
      <w:pPr>
        <w:pStyle w:val="ListParagraph"/>
        <w:jc w:val="right"/>
        <w:rPr>
          <w:rFonts w:ascii="Arial" w:hAnsi="Arial" w:cs="Arial"/>
          <w:color w:val="000000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ПРОГНОЗИРУЕМЫЕ ЗНАЧЕНИЯ ЦЕЛЕВЫХ ИНДИКАТОРОВ И ПОКАЗАТЕЛЕЙ, МУНИЦИПАЛЬНОЙ ПРОГРАММЫ «УВЕКОВЕЧЕНИЕ ПАМЯТИ ПОГИБШИХ НА ТЕРРИТОРИИ МУНИЦИЦИПАЛЬНОГО ОБРАЗОВАНИЯ «ШЕПТУХОВСКИЙ СЕЛЬСОВЕТ» КОРЕНЕВСКОГО РАЙОНА КУРСКОЙ ОБЛАСТИ»</w:t>
      </w: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"/>
        <w:gridCol w:w="2468"/>
        <w:gridCol w:w="1423"/>
        <w:gridCol w:w="1758"/>
        <w:gridCol w:w="1551"/>
        <w:gridCol w:w="1551"/>
        <w:gridCol w:w="1551"/>
        <w:gridCol w:w="1551"/>
        <w:gridCol w:w="1551"/>
      </w:tblGrid>
      <w:tr w:rsidR="0095006B" w:rsidRPr="00033BF0" w:rsidTr="00750894">
        <w:trPr>
          <w:trHeight w:val="405"/>
        </w:trPr>
        <w:tc>
          <w:tcPr>
            <w:tcW w:w="662" w:type="dxa"/>
            <w:vMerge w:val="restart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 xml:space="preserve">№ </w:t>
            </w:r>
          </w:p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468" w:type="dxa"/>
            <w:vMerge w:val="restart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Наименование индикаторов и показателей, целей и задач Программы</w:t>
            </w:r>
          </w:p>
        </w:tc>
        <w:tc>
          <w:tcPr>
            <w:tcW w:w="1423" w:type="dxa"/>
            <w:vMerge w:val="restart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Единица</w:t>
            </w:r>
          </w:p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измерения</w:t>
            </w:r>
          </w:p>
        </w:tc>
        <w:tc>
          <w:tcPr>
            <w:tcW w:w="9513" w:type="dxa"/>
            <w:gridSpan w:val="6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Значения индикаторов и показателей Программы</w:t>
            </w:r>
          </w:p>
        </w:tc>
      </w:tr>
      <w:tr w:rsidR="0095006B" w:rsidRPr="00033BF0" w:rsidTr="00750894">
        <w:trPr>
          <w:trHeight w:val="705"/>
        </w:trPr>
        <w:tc>
          <w:tcPr>
            <w:tcW w:w="662" w:type="dxa"/>
            <w:vMerge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68" w:type="dxa"/>
            <w:vMerge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vMerge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За период</w:t>
            </w:r>
          </w:p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Реализации</w:t>
            </w:r>
          </w:p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  <w:sz w:val="22"/>
                <w:szCs w:val="22"/>
              </w:rPr>
              <w:t>Программы</w:t>
            </w:r>
          </w:p>
        </w:tc>
      </w:tr>
      <w:tr w:rsidR="0095006B" w:rsidRPr="00033BF0" w:rsidTr="00750894">
        <w:tc>
          <w:tcPr>
            <w:tcW w:w="14066" w:type="dxa"/>
            <w:gridSpan w:val="9"/>
          </w:tcPr>
          <w:p w:rsidR="0095006B" w:rsidRPr="00033BF0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Цель. Увековечение памяти погибших при защите Отечества</w:t>
            </w:r>
          </w:p>
        </w:tc>
      </w:tr>
      <w:tr w:rsidR="0095006B" w:rsidRPr="00033BF0" w:rsidTr="00750894">
        <w:tc>
          <w:tcPr>
            <w:tcW w:w="14066" w:type="dxa"/>
            <w:gridSpan w:val="9"/>
          </w:tcPr>
          <w:p w:rsidR="0095006B" w:rsidRPr="00033BF0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Задача. Поддержание военно – мемориальных объектов Шептуховского сельсовета в удовлетворительном состоянии</w:t>
            </w:r>
          </w:p>
        </w:tc>
      </w:tr>
      <w:tr w:rsidR="0095006B" w:rsidRPr="00033BF0" w:rsidTr="00750894">
        <w:tc>
          <w:tcPr>
            <w:tcW w:w="662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6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23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5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9</w:t>
            </w:r>
          </w:p>
        </w:tc>
      </w:tr>
      <w:tr w:rsidR="0095006B" w:rsidRPr="00033BF0" w:rsidTr="00750894">
        <w:tc>
          <w:tcPr>
            <w:tcW w:w="662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6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  <w:tc>
          <w:tcPr>
            <w:tcW w:w="1423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175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95006B" w:rsidRPr="00033BF0" w:rsidTr="00750894">
        <w:tc>
          <w:tcPr>
            <w:tcW w:w="662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6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Проведение восстановительных работ</w:t>
            </w:r>
          </w:p>
        </w:tc>
        <w:tc>
          <w:tcPr>
            <w:tcW w:w="1423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175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95006B" w:rsidRPr="00033BF0" w:rsidTr="00750894">
        <w:tc>
          <w:tcPr>
            <w:tcW w:w="662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6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Установка мемориальных знаков</w:t>
            </w:r>
          </w:p>
        </w:tc>
        <w:tc>
          <w:tcPr>
            <w:tcW w:w="1423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1758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</w:tcPr>
          <w:p w:rsidR="0095006B" w:rsidRPr="00033BF0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33BF0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04078B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p w:rsidR="0095006B" w:rsidRDefault="0095006B" w:rsidP="00396A17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2</w:t>
      </w:r>
    </w:p>
    <w:p w:rsidR="0095006B" w:rsidRDefault="0095006B" w:rsidP="00396A17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муниципальной программе «Увековечение памяти погибших</w:t>
      </w:r>
    </w:p>
    <w:p w:rsidR="0095006B" w:rsidRDefault="0095006B" w:rsidP="00396A17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 муниципального образования</w:t>
      </w:r>
    </w:p>
    <w:p w:rsidR="0095006B" w:rsidRDefault="0095006B" w:rsidP="00396A17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«Шептуховский сельсовет» Кореневского района Курской области</w:t>
      </w:r>
    </w:p>
    <w:p w:rsidR="0095006B" w:rsidRDefault="0095006B" w:rsidP="00396A17">
      <w:pPr>
        <w:pStyle w:val="ListParagraph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2020 – 2024 годы»</w:t>
      </w:r>
    </w:p>
    <w:p w:rsidR="0095006B" w:rsidRDefault="0095006B" w:rsidP="00396A17">
      <w:pPr>
        <w:pStyle w:val="ListParagraph"/>
        <w:jc w:val="right"/>
        <w:rPr>
          <w:rFonts w:ascii="Arial" w:hAnsi="Arial" w:cs="Arial"/>
          <w:color w:val="000000"/>
        </w:rPr>
      </w:pPr>
    </w:p>
    <w:p w:rsidR="0095006B" w:rsidRDefault="0095006B" w:rsidP="00396A17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ПЕРЕЧЕНЬ МЕРОПРИЯТИЙ МУНИЦИПАЛЬНОЙ ПРОГРАММЫ «УВЕКОВЕЧЕНИЕ ПАМЯТИ ПОГИБШИХ НА ТЕРРИТОРИИ МУНИЦИЦИПАЛЬНОГО ОБРАЗОВАНИЯ «ШЕПТУХОВСКИЙ СЕЛЬСОВЕТ» КОРЕНЕВСКОГО РАЙОНА КУРСКОЙ ОБЛАСТИ»</w:t>
      </w:r>
    </w:p>
    <w:p w:rsidR="0095006B" w:rsidRDefault="0095006B" w:rsidP="00396A17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2247"/>
        <w:gridCol w:w="1418"/>
        <w:gridCol w:w="1559"/>
        <w:gridCol w:w="1843"/>
        <w:gridCol w:w="992"/>
        <w:gridCol w:w="992"/>
        <w:gridCol w:w="993"/>
        <w:gridCol w:w="992"/>
        <w:gridCol w:w="992"/>
        <w:gridCol w:w="1495"/>
      </w:tblGrid>
      <w:tr w:rsidR="0095006B" w:rsidTr="00750894">
        <w:trPr>
          <w:trHeight w:val="420"/>
        </w:trPr>
        <w:tc>
          <w:tcPr>
            <w:tcW w:w="543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№</w:t>
            </w:r>
          </w:p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247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Наименование цели, задачи, мероприятий Программы</w:t>
            </w:r>
          </w:p>
        </w:tc>
        <w:tc>
          <w:tcPr>
            <w:tcW w:w="1418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Сроки выполнения мероприятий</w:t>
            </w:r>
          </w:p>
        </w:tc>
        <w:tc>
          <w:tcPr>
            <w:tcW w:w="1559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Объем финансирования, всего (тыс. рублей)</w:t>
            </w:r>
          </w:p>
        </w:tc>
        <w:tc>
          <w:tcPr>
            <w:tcW w:w="4961" w:type="dxa"/>
            <w:gridSpan w:val="5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В том числе по годам (тыс. рублей)</w:t>
            </w:r>
          </w:p>
        </w:tc>
        <w:tc>
          <w:tcPr>
            <w:tcW w:w="1495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 xml:space="preserve">Ожидаемый результат ( в натуральном выражении </w:t>
            </w:r>
          </w:p>
        </w:tc>
      </w:tr>
      <w:tr w:rsidR="0095006B" w:rsidTr="00750894">
        <w:trPr>
          <w:trHeight w:val="690"/>
        </w:trPr>
        <w:tc>
          <w:tcPr>
            <w:tcW w:w="5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7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95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c>
          <w:tcPr>
            <w:tcW w:w="14066" w:type="dxa"/>
            <w:gridSpan w:val="11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Цель. Увековечение памяти погибших при защите Отечества</w:t>
            </w:r>
          </w:p>
        </w:tc>
      </w:tr>
      <w:tr w:rsidR="0095006B" w:rsidTr="00750894">
        <w:tc>
          <w:tcPr>
            <w:tcW w:w="543" w:type="dxa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47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5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95006B" w:rsidTr="00750894">
        <w:tc>
          <w:tcPr>
            <w:tcW w:w="14066" w:type="dxa"/>
            <w:gridSpan w:val="11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Задача 1.Нанесение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95006B" w:rsidTr="00750894">
        <w:trPr>
          <w:trHeight w:val="870"/>
        </w:trPr>
        <w:tc>
          <w:tcPr>
            <w:tcW w:w="543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47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Предоставление субсидий муниципальным образованиям Курской области с целью осуществления работ по нанесению имен (воинских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  <w:tc>
          <w:tcPr>
            <w:tcW w:w="1418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2020-2024 годы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95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Нанесено 14 имен (воинские звания, фамилии и инициалы) погибших при защите Отечесва на мемориальные сооружения воинских захоронений по месту захоронения</w:t>
            </w:r>
          </w:p>
        </w:tc>
      </w:tr>
      <w:tr w:rsidR="0095006B" w:rsidTr="00750894">
        <w:trPr>
          <w:trHeight w:val="1110"/>
        </w:trPr>
        <w:tc>
          <w:tcPr>
            <w:tcW w:w="5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47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rPr>
          <w:trHeight w:val="1050"/>
        </w:trPr>
        <w:tc>
          <w:tcPr>
            <w:tcW w:w="5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47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rPr>
          <w:trHeight w:val="921"/>
        </w:trPr>
        <w:tc>
          <w:tcPr>
            <w:tcW w:w="543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47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Предоставление субсидий муниципальным образованиям Курской области с целью осуществления работ по проведению восстановительных работ</w:t>
            </w:r>
          </w:p>
        </w:tc>
        <w:tc>
          <w:tcPr>
            <w:tcW w:w="1418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2020-2024 годы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95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rPr>
          <w:trHeight w:val="1222"/>
        </w:trPr>
        <w:tc>
          <w:tcPr>
            <w:tcW w:w="5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47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rPr>
          <w:trHeight w:val="871"/>
        </w:trPr>
        <w:tc>
          <w:tcPr>
            <w:tcW w:w="5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47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rPr>
          <w:trHeight w:val="904"/>
        </w:trPr>
        <w:tc>
          <w:tcPr>
            <w:tcW w:w="543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47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Представление субсидий муниципальным образованиям Курской области с целью осуществления работ по установке мемориальных знаков</w:t>
            </w:r>
          </w:p>
        </w:tc>
        <w:tc>
          <w:tcPr>
            <w:tcW w:w="1418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2020-2024 годы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95" w:type="dxa"/>
            <w:vMerge w:val="restart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Проведена установка одного мемориального знака</w:t>
            </w:r>
          </w:p>
        </w:tc>
      </w:tr>
      <w:tr w:rsidR="0095006B" w:rsidTr="00750894">
        <w:trPr>
          <w:trHeight w:val="1105"/>
        </w:trPr>
        <w:tc>
          <w:tcPr>
            <w:tcW w:w="5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47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rPr>
          <w:trHeight w:val="1021"/>
        </w:trPr>
        <w:tc>
          <w:tcPr>
            <w:tcW w:w="543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47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vMerge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c>
          <w:tcPr>
            <w:tcW w:w="4208" w:type="dxa"/>
            <w:gridSpan w:val="3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Итого по программе: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Pr="00750894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Pr="00750894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95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c>
          <w:tcPr>
            <w:tcW w:w="4208" w:type="dxa"/>
            <w:gridSpan w:val="3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5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c>
          <w:tcPr>
            <w:tcW w:w="4208" w:type="dxa"/>
            <w:gridSpan w:val="3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федеральный бюджет: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95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c>
          <w:tcPr>
            <w:tcW w:w="4208" w:type="dxa"/>
            <w:gridSpan w:val="3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95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006B" w:rsidTr="00750894">
        <w:tc>
          <w:tcPr>
            <w:tcW w:w="4208" w:type="dxa"/>
            <w:gridSpan w:val="3"/>
          </w:tcPr>
          <w:p w:rsidR="0095006B" w:rsidRPr="00750894" w:rsidRDefault="0095006B" w:rsidP="0075089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1559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5089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95" w:type="dxa"/>
          </w:tcPr>
          <w:p w:rsidR="0095006B" w:rsidRPr="00750894" w:rsidRDefault="0095006B" w:rsidP="00750894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95006B" w:rsidRPr="00396A17" w:rsidRDefault="0095006B" w:rsidP="00396A17">
      <w:pPr>
        <w:pStyle w:val="ListParagraph"/>
        <w:jc w:val="center"/>
        <w:rPr>
          <w:rFonts w:ascii="Arial" w:hAnsi="Arial" w:cs="Arial"/>
          <w:color w:val="000000"/>
          <w:sz w:val="28"/>
          <w:szCs w:val="28"/>
        </w:rPr>
      </w:pPr>
    </w:p>
    <w:sectPr w:rsidR="0095006B" w:rsidRPr="00396A17" w:rsidSect="0004078B">
      <w:pgSz w:w="16838" w:h="11906" w:orient="landscape"/>
      <w:pgMar w:top="1247" w:right="1134" w:bottom="153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5E47"/>
    <w:multiLevelType w:val="hybridMultilevel"/>
    <w:tmpl w:val="C33C7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2F1D0F"/>
    <w:multiLevelType w:val="hybridMultilevel"/>
    <w:tmpl w:val="C69A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B8A"/>
    <w:rsid w:val="00033BF0"/>
    <w:rsid w:val="0004078B"/>
    <w:rsid w:val="00083B60"/>
    <w:rsid w:val="000A3E15"/>
    <w:rsid w:val="000C5DAB"/>
    <w:rsid w:val="000D1C06"/>
    <w:rsid w:val="00120003"/>
    <w:rsid w:val="001336C8"/>
    <w:rsid w:val="00160DFB"/>
    <w:rsid w:val="00183385"/>
    <w:rsid w:val="001B0E4D"/>
    <w:rsid w:val="002A23FE"/>
    <w:rsid w:val="002F6D2C"/>
    <w:rsid w:val="0030511F"/>
    <w:rsid w:val="00313909"/>
    <w:rsid w:val="003940AC"/>
    <w:rsid w:val="00396A17"/>
    <w:rsid w:val="003B474D"/>
    <w:rsid w:val="0041103A"/>
    <w:rsid w:val="00416CA8"/>
    <w:rsid w:val="00432539"/>
    <w:rsid w:val="004747DA"/>
    <w:rsid w:val="0057793B"/>
    <w:rsid w:val="006A0594"/>
    <w:rsid w:val="006A24A4"/>
    <w:rsid w:val="006B5039"/>
    <w:rsid w:val="00750894"/>
    <w:rsid w:val="007A670C"/>
    <w:rsid w:val="007E2D92"/>
    <w:rsid w:val="00834B8A"/>
    <w:rsid w:val="0088653D"/>
    <w:rsid w:val="008D610E"/>
    <w:rsid w:val="008E7021"/>
    <w:rsid w:val="0090037A"/>
    <w:rsid w:val="00902D21"/>
    <w:rsid w:val="0095006B"/>
    <w:rsid w:val="009841DF"/>
    <w:rsid w:val="009A3AEB"/>
    <w:rsid w:val="009C68DD"/>
    <w:rsid w:val="009F5635"/>
    <w:rsid w:val="00A06AF1"/>
    <w:rsid w:val="00A210FE"/>
    <w:rsid w:val="00A434E5"/>
    <w:rsid w:val="00A57831"/>
    <w:rsid w:val="00BA60E7"/>
    <w:rsid w:val="00BF489F"/>
    <w:rsid w:val="00C073C8"/>
    <w:rsid w:val="00C67704"/>
    <w:rsid w:val="00CF1441"/>
    <w:rsid w:val="00D256BD"/>
    <w:rsid w:val="00D341F7"/>
    <w:rsid w:val="00D47720"/>
    <w:rsid w:val="00D65908"/>
    <w:rsid w:val="00D82944"/>
    <w:rsid w:val="00DE394B"/>
    <w:rsid w:val="00DE6026"/>
    <w:rsid w:val="00E715D8"/>
    <w:rsid w:val="00EA3BCB"/>
    <w:rsid w:val="00EB6390"/>
    <w:rsid w:val="00F21383"/>
    <w:rsid w:val="00F32E42"/>
    <w:rsid w:val="00F42404"/>
    <w:rsid w:val="00F425B7"/>
    <w:rsid w:val="00F75D0F"/>
    <w:rsid w:val="00F8703B"/>
    <w:rsid w:val="00FB4755"/>
    <w:rsid w:val="00FC2EC6"/>
    <w:rsid w:val="00FC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4B8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F563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13909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390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407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209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14</Pages>
  <Words>2952</Words>
  <Characters>16830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13</cp:revision>
  <cp:lastPrinted>2020-02-20T06:56:00Z</cp:lastPrinted>
  <dcterms:created xsi:type="dcterms:W3CDTF">2020-02-20T07:02:00Z</dcterms:created>
  <dcterms:modified xsi:type="dcterms:W3CDTF">2020-04-06T11:40:00Z</dcterms:modified>
</cp:coreProperties>
</file>