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01" w:rsidRDefault="009D5501" w:rsidP="00FB23A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D5501" w:rsidRPr="00F57E7F" w:rsidRDefault="009D5501" w:rsidP="00F57E7F">
      <w:pPr>
        <w:ind w:left="5103"/>
        <w:jc w:val="center"/>
        <w:rPr>
          <w:rFonts w:ascii="Times New Roman" w:hAnsi="Times New Roman"/>
          <w:b/>
          <w:sz w:val="28"/>
          <w:szCs w:val="28"/>
        </w:rPr>
      </w:pPr>
      <w:r w:rsidRPr="00F57E7F">
        <w:rPr>
          <w:rFonts w:ascii="Times New Roman" w:hAnsi="Times New Roman"/>
          <w:b/>
          <w:sz w:val="28"/>
          <w:szCs w:val="28"/>
        </w:rPr>
        <w:t>Прокуратура района разъясняет</w:t>
      </w:r>
    </w:p>
    <w:p w:rsidR="009D5501" w:rsidRDefault="009D5501" w:rsidP="00FB23A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D5501" w:rsidRPr="00F57E7F" w:rsidRDefault="009D5501" w:rsidP="00F57E7F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57E7F">
        <w:rPr>
          <w:b/>
          <w:color w:val="000000"/>
          <w:sz w:val="28"/>
          <w:szCs w:val="28"/>
        </w:rPr>
        <w:t>Федеральным законом от 31.12.2017 N 503-ФЗ внесены изменения в Федеральный закон от 24 июня 1998 года № 89-ФЗ "Об отходах производства и потребления".</w:t>
      </w:r>
    </w:p>
    <w:p w:rsidR="009D5501" w:rsidRPr="00FB23AB" w:rsidRDefault="009D5501" w:rsidP="00FB23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3AB">
        <w:rPr>
          <w:color w:val="000000"/>
          <w:sz w:val="28"/>
          <w:szCs w:val="28"/>
        </w:rPr>
        <w:t>    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:rsidR="009D5501" w:rsidRPr="00FB23AB" w:rsidRDefault="009D5501" w:rsidP="00FB23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3AB">
        <w:rPr>
          <w:color w:val="000000"/>
          <w:sz w:val="28"/>
          <w:szCs w:val="28"/>
        </w:rPr>
        <w:t>     Накопление отходов может осуществляться путем их раздельного складирования по видам отходов, группам отходов, группам однородных отходов (раздельное накопление).</w:t>
      </w:r>
    </w:p>
    <w:p w:rsidR="009D5501" w:rsidRPr="00FB23AB" w:rsidRDefault="009D5501" w:rsidP="00FB23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3AB">
        <w:rPr>
          <w:color w:val="000000"/>
          <w:sz w:val="28"/>
          <w:szCs w:val="28"/>
        </w:rPr>
        <w:t>     Места (площадки) накопления твердых коммунальных отходов должны соответствовать требованиям законодательства Российской Федерации, указанным в пункте 1 статьи 13.4 рассматриваемого Федерального закона, а также правилам благоустройства муниципальных образований.</w:t>
      </w:r>
    </w:p>
    <w:p w:rsidR="009D5501" w:rsidRPr="00FB23AB" w:rsidRDefault="009D5501" w:rsidP="00FB23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3AB">
        <w:rPr>
          <w:color w:val="000000"/>
          <w:sz w:val="28"/>
          <w:szCs w:val="28"/>
        </w:rPr>
        <w:t>     Органы местного самоуправления определяют схему размещения мест (площадок) накопления твердых коммунальных отходов и осуществляют ведение реестра мест (площадок) накопления твердых коммунальных отходов в соответствии с правилами, утвержденными Правительством Российской Федерации. Правила обустройства мест (площадок) накопления твердых коммунальных отходов и правила ведения их реестра включают в себя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реестра мест (площадок) накопления твердых коммунальных отходов.</w:t>
      </w:r>
    </w:p>
    <w:p w:rsidR="009D5501" w:rsidRPr="00FB23AB" w:rsidRDefault="009D5501" w:rsidP="00FB23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3AB">
        <w:rPr>
          <w:color w:val="000000"/>
          <w:sz w:val="28"/>
          <w:szCs w:val="28"/>
        </w:rPr>
        <w:t>     Накопление твердых коммунальных отходов осуществляется в соответствии с правилами обращения с твердыми коммунальными отходами, утвержденными Правительством Российской Федерации, и порядком накопления (в том числе раздельного накопления) твердых коммунальных отходов, утвержденным органом исполнительной власти субъекта Российской Федерации.</w:t>
      </w:r>
    </w:p>
    <w:p w:rsidR="009D5501" w:rsidRDefault="009D5501"/>
    <w:p w:rsidR="009D5501" w:rsidRPr="00FB23AB" w:rsidRDefault="009D5501" w:rsidP="00FB23AB">
      <w:pPr>
        <w:jc w:val="both"/>
        <w:rPr>
          <w:rFonts w:ascii="Times New Roman" w:hAnsi="Times New Roman"/>
          <w:sz w:val="28"/>
          <w:szCs w:val="28"/>
        </w:rPr>
      </w:pPr>
      <w:r w:rsidRPr="00FB23AB">
        <w:rPr>
          <w:rFonts w:ascii="Times New Roman" w:hAnsi="Times New Roman"/>
          <w:sz w:val="28"/>
          <w:szCs w:val="28"/>
        </w:rPr>
        <w:t>Помощник прокурора</w:t>
      </w:r>
      <w:r w:rsidRPr="00FB23AB">
        <w:rPr>
          <w:rFonts w:ascii="Times New Roman" w:hAnsi="Times New Roman"/>
          <w:sz w:val="28"/>
          <w:szCs w:val="28"/>
        </w:rPr>
        <w:tab/>
        <w:t xml:space="preserve">Кореневского района </w:t>
      </w:r>
      <w:r w:rsidRPr="00FB23AB">
        <w:rPr>
          <w:rFonts w:ascii="Times New Roman" w:hAnsi="Times New Roman"/>
          <w:sz w:val="28"/>
          <w:szCs w:val="28"/>
        </w:rPr>
        <w:tab/>
      </w:r>
      <w:r w:rsidRPr="00FB23AB">
        <w:rPr>
          <w:rFonts w:ascii="Times New Roman" w:hAnsi="Times New Roman"/>
          <w:sz w:val="28"/>
          <w:szCs w:val="28"/>
        </w:rPr>
        <w:tab/>
      </w:r>
      <w:r w:rsidRPr="00FB23AB">
        <w:rPr>
          <w:rFonts w:ascii="Times New Roman" w:hAnsi="Times New Roman"/>
          <w:sz w:val="28"/>
          <w:szCs w:val="28"/>
        </w:rPr>
        <w:tab/>
      </w:r>
      <w:r w:rsidRPr="00FB23AB">
        <w:rPr>
          <w:rFonts w:ascii="Times New Roman" w:hAnsi="Times New Roman"/>
          <w:sz w:val="28"/>
          <w:szCs w:val="28"/>
        </w:rPr>
        <w:tab/>
        <w:t>Ю.В. Зудова</w:t>
      </w:r>
    </w:p>
    <w:sectPr w:rsidR="009D5501" w:rsidRPr="00FB23AB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3AB"/>
    <w:rsid w:val="00090D1B"/>
    <w:rsid w:val="002243F6"/>
    <w:rsid w:val="0047338A"/>
    <w:rsid w:val="00581F1B"/>
    <w:rsid w:val="00715B50"/>
    <w:rsid w:val="008251CF"/>
    <w:rsid w:val="00874D75"/>
    <w:rsid w:val="009D5501"/>
    <w:rsid w:val="00C02D39"/>
    <w:rsid w:val="00D374D6"/>
    <w:rsid w:val="00DA7F7A"/>
    <w:rsid w:val="00E57A21"/>
    <w:rsid w:val="00F57E7F"/>
    <w:rsid w:val="00FB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2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287</Words>
  <Characters>1641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user_2</cp:lastModifiedBy>
  <cp:revision>3</cp:revision>
  <dcterms:created xsi:type="dcterms:W3CDTF">2018-04-28T09:41:00Z</dcterms:created>
  <dcterms:modified xsi:type="dcterms:W3CDTF">2018-04-28T12:53:00Z</dcterms:modified>
</cp:coreProperties>
</file>